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color w:val="auto"/>
          <w:spacing w:val="7"/>
        </w:rPr>
        <w:t xml:space="preserve">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A403A">
        <w:rPr>
          <w:rFonts w:ascii="Arial" w:hAnsi="Arial" w:cs="Arial"/>
          <w:sz w:val="24"/>
          <w:szCs w:val="24"/>
        </w:rPr>
        <w:t>HIV/9626-2/2019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A403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</w:t>
      </w:r>
      <w:r w:rsidR="00AC69D2">
        <w:rPr>
          <w:rFonts w:ascii="Arial" w:hAnsi="Arial" w:cs="Arial"/>
          <w:b/>
          <w:sz w:val="24"/>
          <w:szCs w:val="24"/>
        </w:rPr>
        <w:t>.</w:t>
      </w:r>
      <w:r w:rsidR="004F0494">
        <w:rPr>
          <w:rFonts w:ascii="Arial" w:hAnsi="Arial" w:cs="Arial"/>
          <w:b/>
          <w:sz w:val="24"/>
          <w:szCs w:val="24"/>
        </w:rPr>
        <w:t xml:space="preserve"> </w:t>
      </w:r>
      <w:r w:rsidR="00594EE7">
        <w:rPr>
          <w:rFonts w:ascii="Arial" w:hAnsi="Arial" w:cs="Arial"/>
          <w:b/>
          <w:sz w:val="24"/>
          <w:szCs w:val="24"/>
        </w:rPr>
        <w:t xml:space="preserve">szeptember </w:t>
      </w:r>
      <w:r>
        <w:rPr>
          <w:rFonts w:ascii="Arial" w:hAnsi="Arial" w:cs="Arial"/>
          <w:b/>
          <w:sz w:val="24"/>
          <w:szCs w:val="24"/>
        </w:rPr>
        <w:t>26-ai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A403A" w:rsidRPr="00AA403A" w:rsidRDefault="00446BB2" w:rsidP="00AA40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A403A" w:rsidRPr="00AA403A">
        <w:rPr>
          <w:rFonts w:ascii="Arial" w:hAnsi="Arial" w:cs="Arial"/>
          <w:sz w:val="24"/>
          <w:szCs w:val="24"/>
        </w:rPr>
        <w:t>Sabine</w:t>
      </w:r>
      <w:proofErr w:type="spellEnd"/>
      <w:r w:rsidR="00AA403A" w:rsidRPr="00AA403A">
        <w:rPr>
          <w:rFonts w:ascii="Arial" w:hAnsi="Arial" w:cs="Arial"/>
          <w:sz w:val="24"/>
          <w:szCs w:val="24"/>
        </w:rPr>
        <w:t xml:space="preserve"> és </w:t>
      </w:r>
      <w:proofErr w:type="spellStart"/>
      <w:r w:rsidR="00AA403A" w:rsidRPr="00AA403A">
        <w:rPr>
          <w:rFonts w:ascii="Arial" w:hAnsi="Arial" w:cs="Arial"/>
          <w:sz w:val="24"/>
          <w:szCs w:val="24"/>
        </w:rPr>
        <w:t>Gerd</w:t>
      </w:r>
      <w:proofErr w:type="spellEnd"/>
      <w:r w:rsidR="00AA403A" w:rsidRPr="00AA40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403A" w:rsidRPr="00AA403A">
        <w:rPr>
          <w:rFonts w:ascii="Arial" w:hAnsi="Arial" w:cs="Arial"/>
          <w:sz w:val="24"/>
          <w:szCs w:val="24"/>
        </w:rPr>
        <w:t>Scherz</w:t>
      </w:r>
      <w:proofErr w:type="spellEnd"/>
      <w:r w:rsidR="00AA403A" w:rsidRPr="00AA403A">
        <w:rPr>
          <w:rFonts w:ascii="Arial" w:hAnsi="Arial" w:cs="Arial"/>
          <w:sz w:val="24"/>
          <w:szCs w:val="24"/>
        </w:rPr>
        <w:t xml:space="preserve"> kérelme a Hévíz 65/3. hrsz-ú önkormányzati tulajdonban álló ingatlan visszaadására vonatkozóan</w:t>
      </w:r>
    </w:p>
    <w:p w:rsidR="008E2138" w:rsidRPr="00801CE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49C" w:rsidRPr="002D4BC8" w:rsidRDefault="003F549C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4359B8">
        <w:rPr>
          <w:rFonts w:ascii="Arial" w:hAnsi="Arial" w:cs="Arial"/>
          <w:sz w:val="24"/>
          <w:szCs w:val="24"/>
        </w:rPr>
        <w:t>Tüske Róbert</w:t>
      </w:r>
      <w:r>
        <w:rPr>
          <w:rFonts w:ascii="Arial" w:hAnsi="Arial" w:cs="Arial"/>
          <w:sz w:val="24"/>
          <w:szCs w:val="24"/>
        </w:rPr>
        <w:t xml:space="preserve"> </w:t>
      </w:r>
      <w:r w:rsidR="00446BB2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446BB2" w:rsidRDefault="00446BB2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35DCB" w:rsidRDefault="00935DCB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 xml:space="preserve">Tiszteit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935DCB" w:rsidRDefault="00935DCB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446BB2" w:rsidRDefault="00AA403A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Dr. Kissné Dr. Drexler Andrea ügyvéd, mint </w:t>
      </w:r>
      <w:proofErr w:type="spellStart"/>
      <w:r>
        <w:rPr>
          <w:rFonts w:ascii="Arial" w:hAnsi="Arial" w:cs="Arial"/>
        </w:rPr>
        <w:t>Sabine</w:t>
      </w:r>
      <w:proofErr w:type="spellEnd"/>
      <w:r>
        <w:rPr>
          <w:rFonts w:ascii="Arial" w:hAnsi="Arial" w:cs="Arial"/>
        </w:rPr>
        <w:t xml:space="preserve"> Beatrice </w:t>
      </w:r>
      <w:proofErr w:type="spellStart"/>
      <w:r>
        <w:rPr>
          <w:rFonts w:ascii="Arial" w:hAnsi="Arial" w:cs="Arial"/>
        </w:rPr>
        <w:t>Scherz</w:t>
      </w:r>
      <w:proofErr w:type="spellEnd"/>
      <w:r>
        <w:rPr>
          <w:rFonts w:ascii="Arial" w:hAnsi="Arial" w:cs="Arial"/>
        </w:rPr>
        <w:t xml:space="preserve"> és </w:t>
      </w:r>
      <w:proofErr w:type="spellStart"/>
      <w:r>
        <w:rPr>
          <w:rFonts w:ascii="Arial" w:hAnsi="Arial" w:cs="Arial"/>
        </w:rPr>
        <w:t>Gerd</w:t>
      </w:r>
      <w:proofErr w:type="spellEnd"/>
      <w:r>
        <w:rPr>
          <w:rFonts w:ascii="Arial" w:hAnsi="Arial" w:cs="Arial"/>
        </w:rPr>
        <w:t xml:space="preserve"> Frank </w:t>
      </w:r>
      <w:proofErr w:type="spellStart"/>
      <w:r>
        <w:rPr>
          <w:rFonts w:ascii="Arial" w:hAnsi="Arial" w:cs="Arial"/>
        </w:rPr>
        <w:t>Scherz</w:t>
      </w:r>
      <w:proofErr w:type="spellEnd"/>
      <w:r>
        <w:rPr>
          <w:rFonts w:ascii="Arial" w:hAnsi="Arial" w:cs="Arial"/>
        </w:rPr>
        <w:t xml:space="preserve"> jogi képviselője</w:t>
      </w:r>
      <w:r w:rsidR="00446BB2">
        <w:rPr>
          <w:rFonts w:ascii="Arial" w:hAnsi="Arial" w:cs="Arial"/>
        </w:rPr>
        <w:t xml:space="preserve"> (jelen előterjesztés 1. melléklete) az alábbi kérelemmel fordult Hévíz Város Önkormányzathoz:</w:t>
      </w:r>
    </w:p>
    <w:p w:rsidR="00446BB2" w:rsidRDefault="00446BB2" w:rsidP="000837A7">
      <w:pPr>
        <w:spacing w:after="0"/>
        <w:jc w:val="both"/>
        <w:rPr>
          <w:rFonts w:ascii="Arial" w:hAnsi="Arial" w:cs="Arial"/>
        </w:rPr>
      </w:pPr>
    </w:p>
    <w:p w:rsidR="00586723" w:rsidRDefault="00446BB2" w:rsidP="00AA403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Leírta, hogy </w:t>
      </w:r>
      <w:r w:rsidR="00AA403A">
        <w:rPr>
          <w:rFonts w:ascii="Arial" w:hAnsi="Arial" w:cs="Arial"/>
        </w:rPr>
        <w:t>a hévízi Önkormányzat 2001-ben „igénybevétel” jogcímén, ellenérték nélkül megszerezte a Hévíz 65/3. helyrajzi számon felvett közút megnevezésű, 115 m²</w:t>
      </w:r>
      <w:proofErr w:type="spellStart"/>
      <w:r w:rsidR="00AA403A">
        <w:rPr>
          <w:rFonts w:ascii="Arial" w:hAnsi="Arial" w:cs="Arial"/>
        </w:rPr>
        <w:t>-es</w:t>
      </w:r>
      <w:proofErr w:type="spellEnd"/>
      <w:r w:rsidR="00AA403A">
        <w:rPr>
          <w:rFonts w:ascii="Arial" w:hAnsi="Arial" w:cs="Arial"/>
        </w:rPr>
        <w:t xml:space="preserve"> ingatlant abból a célból, hogy utca kialakítást végezzenek. Ez a 115</w:t>
      </w:r>
      <w:r w:rsidR="00AA403A" w:rsidRPr="00AA403A">
        <w:rPr>
          <w:rFonts w:ascii="Arial" w:hAnsi="Arial" w:cs="Arial"/>
        </w:rPr>
        <w:t xml:space="preserve"> </w:t>
      </w:r>
      <w:r w:rsidR="00AA403A">
        <w:rPr>
          <w:rFonts w:ascii="Arial" w:hAnsi="Arial" w:cs="Arial"/>
        </w:rPr>
        <w:t>m²</w:t>
      </w:r>
      <w:proofErr w:type="spellStart"/>
      <w:r w:rsidR="00AA403A">
        <w:rPr>
          <w:rFonts w:ascii="Arial" w:hAnsi="Arial" w:cs="Arial"/>
        </w:rPr>
        <w:t>-es</w:t>
      </w:r>
      <w:proofErr w:type="spellEnd"/>
      <w:r w:rsidR="00AA403A">
        <w:rPr>
          <w:rFonts w:ascii="Arial" w:hAnsi="Arial" w:cs="Arial"/>
        </w:rPr>
        <w:t xml:space="preserve"> terület korábban a 8380 Hévíz, Attila u. 125. szám alatti, 65/2. hrsz-ú ingatlanhoz tartozott, annak volt a része. </w:t>
      </w:r>
      <w:r w:rsidR="00BC7FAC">
        <w:rPr>
          <w:rFonts w:ascii="Arial" w:hAnsi="Arial" w:cs="Arial"/>
        </w:rPr>
        <w:t>Meghatalmazott ügyvéd szerint az</w:t>
      </w:r>
      <w:r w:rsidR="00AA403A">
        <w:rPr>
          <w:rFonts w:ascii="Arial" w:hAnsi="Arial" w:cs="Arial"/>
        </w:rPr>
        <w:t xml:space="preserve"> igénybevétel célja nem valósult meg, a tervezett út kialakítására a mai napig nem került sor. A fentiekre hivatkozva kérte, hogy a 65/3. hrsz-ú belterületi közút ingatlant a saját költségviselése mellett csatolja vissza az Önkormányzat a 65/2. hrsz-ú, természetben a 8380 Hévíz, Attila u. 125. szám alatti ingatlanhoz, telekalakítás útján.</w:t>
      </w:r>
    </w:p>
    <w:p w:rsidR="00446BB2" w:rsidRDefault="00446BB2" w:rsidP="000837A7">
      <w:pPr>
        <w:spacing w:after="0"/>
        <w:jc w:val="both"/>
        <w:rPr>
          <w:rFonts w:ascii="Arial" w:hAnsi="Arial" w:cs="Arial"/>
        </w:rPr>
      </w:pPr>
    </w:p>
    <w:p w:rsidR="00446BB2" w:rsidRDefault="003B729C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földhivatali nyilvántartás szerint az érintett ingatlan adatai a következők:</w:t>
      </w:r>
    </w:p>
    <w:p w:rsidR="00D16D3C" w:rsidRPr="003773D1" w:rsidRDefault="00AA403A" w:rsidP="00D16D3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65/3</w:t>
      </w:r>
      <w:r w:rsidR="00B76C14" w:rsidRPr="00AA403A">
        <w:rPr>
          <w:rFonts w:ascii="Arial" w:hAnsi="Arial" w:cs="Arial"/>
        </w:rPr>
        <w:t xml:space="preserve">. hsz.: „közút” megnevezésű, </w:t>
      </w:r>
      <w:r>
        <w:rPr>
          <w:rFonts w:ascii="Arial" w:hAnsi="Arial" w:cs="Arial"/>
        </w:rPr>
        <w:t>115</w:t>
      </w:r>
      <w:r w:rsidR="00B76C14" w:rsidRPr="00AA403A">
        <w:rPr>
          <w:rFonts w:ascii="Arial" w:hAnsi="Arial" w:cs="Arial"/>
        </w:rPr>
        <w:t xml:space="preserve"> m² nagyságú terület, tulajdonosa: Hévíz Város Önkormányzat 1/</w:t>
      </w:r>
      <w:proofErr w:type="spellStart"/>
      <w:r w:rsidR="00B76C14" w:rsidRPr="00AA403A">
        <w:rPr>
          <w:rFonts w:ascii="Arial" w:hAnsi="Arial" w:cs="Arial"/>
        </w:rPr>
        <w:t>1</w:t>
      </w:r>
      <w:proofErr w:type="spellEnd"/>
      <w:r w:rsidR="00B76C14" w:rsidRPr="00AA403A">
        <w:rPr>
          <w:rFonts w:ascii="Arial" w:hAnsi="Arial" w:cs="Arial"/>
        </w:rPr>
        <w:t xml:space="preserve"> tulajdoni arányban, az ingatlan tehermentes</w:t>
      </w:r>
      <w:r>
        <w:rPr>
          <w:rFonts w:ascii="Arial" w:hAnsi="Arial" w:cs="Arial"/>
        </w:rPr>
        <w:t>, azonban régészetileg védett terület</w:t>
      </w:r>
      <w:r w:rsidR="00B76C14" w:rsidRPr="00AA403A">
        <w:rPr>
          <w:rFonts w:ascii="Arial" w:hAnsi="Arial" w:cs="Arial"/>
        </w:rPr>
        <w:t>.</w:t>
      </w:r>
      <w:r w:rsidR="00D16D3C" w:rsidRPr="00D16D3C">
        <w:rPr>
          <w:rFonts w:ascii="Arial" w:hAnsi="Arial" w:cs="Arial"/>
        </w:rPr>
        <w:t xml:space="preserve"> </w:t>
      </w:r>
      <w:r w:rsidR="00D16D3C" w:rsidRPr="003773D1">
        <w:rPr>
          <w:rFonts w:ascii="Arial" w:hAnsi="Arial" w:cs="Arial"/>
        </w:rPr>
        <w:t xml:space="preserve">Az ingatlan az Önkormányzat forgalomképtelen vagyonát képezi. </w:t>
      </w:r>
    </w:p>
    <w:p w:rsidR="00BC7FAC" w:rsidRDefault="00BC7FAC" w:rsidP="00935DCB">
      <w:pPr>
        <w:spacing w:after="0"/>
        <w:ind w:right="-512"/>
        <w:jc w:val="both"/>
        <w:rPr>
          <w:rFonts w:ascii="Arial" w:eastAsia="Calibri" w:hAnsi="Arial" w:cs="Arial"/>
          <w:b/>
          <w:bCs/>
        </w:rPr>
      </w:pP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</w:rPr>
      </w:pPr>
      <w:r w:rsidRPr="00825B46">
        <w:rPr>
          <w:rFonts w:ascii="Arial" w:eastAsia="Calibri" w:hAnsi="Arial" w:cs="Arial"/>
          <w:b/>
          <w:bCs/>
        </w:rPr>
        <w:t>A nemzeti vagyonról szóló 2011. évi CXCVI. törvény szerint: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</w:rPr>
        <w:t xml:space="preserve">5. § (1) </w:t>
      </w:r>
      <w:r w:rsidRPr="00825B46">
        <w:rPr>
          <w:rFonts w:ascii="Arial" w:eastAsia="Calibri" w:hAnsi="Arial" w:cs="Arial"/>
          <w:b/>
          <w:bCs/>
        </w:rPr>
        <w:t>A helyi önkormányzat vagyona törzsvagyon vagy üzleti vagyon lehet.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</w:rPr>
        <w:t>(2) A helyi önkormányzat tulajdonában álló nemzeti vagyon külön része a törzsvagyon, amely közvetlenül a kötelező önkormányzati feladatkör ellátását vagy hatáskör gyakorlását szolgálja, és amelyet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  <w:i/>
          <w:iCs/>
        </w:rPr>
        <w:t xml:space="preserve">a) </w:t>
      </w:r>
      <w:r w:rsidRPr="00825B46">
        <w:rPr>
          <w:rFonts w:ascii="Arial" w:eastAsia="Calibri" w:hAnsi="Arial" w:cs="Arial"/>
          <w:bCs/>
        </w:rPr>
        <w:t>e törvény kizárólagos önkormányzati tulajdonban álló vagyonnak minősít,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  <w:i/>
          <w:iCs/>
        </w:rPr>
        <w:t xml:space="preserve">b) </w:t>
      </w:r>
      <w:r w:rsidRPr="00825B46">
        <w:rPr>
          <w:rFonts w:ascii="Arial" w:eastAsia="Calibri" w:hAnsi="Arial" w:cs="Arial"/>
          <w:bCs/>
        </w:rPr>
        <w:t xml:space="preserve">törvény vagy a helyi önkormányzat rendelete nemzetgazdasági szempontból kiemelt jelentőségű nemzeti vagyonnak minősít (az </w:t>
      </w:r>
      <w:r w:rsidRPr="00825B46">
        <w:rPr>
          <w:rFonts w:ascii="Arial" w:eastAsia="Calibri" w:hAnsi="Arial" w:cs="Arial"/>
          <w:bCs/>
          <w:i/>
          <w:iCs/>
        </w:rPr>
        <w:t xml:space="preserve">a) </w:t>
      </w:r>
      <w:r w:rsidRPr="00825B46">
        <w:rPr>
          <w:rFonts w:ascii="Arial" w:eastAsia="Calibri" w:hAnsi="Arial" w:cs="Arial"/>
          <w:bCs/>
        </w:rPr>
        <w:t xml:space="preserve">és </w:t>
      </w:r>
      <w:r w:rsidRPr="00825B46">
        <w:rPr>
          <w:rFonts w:ascii="Arial" w:eastAsia="Calibri" w:hAnsi="Arial" w:cs="Arial"/>
          <w:bCs/>
          <w:i/>
          <w:iCs/>
        </w:rPr>
        <w:t xml:space="preserve">b) </w:t>
      </w:r>
      <w:r w:rsidRPr="00825B46">
        <w:rPr>
          <w:rFonts w:ascii="Arial" w:eastAsia="Calibri" w:hAnsi="Arial" w:cs="Arial"/>
          <w:bCs/>
        </w:rPr>
        <w:t>pont a továbbiakban együtt: forgalomképtelen törzsvagyon),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  <w:i/>
          <w:iCs/>
        </w:rPr>
        <w:t xml:space="preserve">c) </w:t>
      </w:r>
      <w:r w:rsidRPr="00825B46">
        <w:rPr>
          <w:rFonts w:ascii="Arial" w:eastAsia="Calibri" w:hAnsi="Arial" w:cs="Arial"/>
          <w:bCs/>
        </w:rPr>
        <w:t>törvény vagy a helyi önkormányzat rendelete korlátozottan forgalomképes vagyonelemként állapít meg.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/>
          <w:bCs/>
        </w:rPr>
      </w:pPr>
      <w:r w:rsidRPr="00825B46">
        <w:rPr>
          <w:rFonts w:ascii="Arial" w:eastAsia="Calibri" w:hAnsi="Arial" w:cs="Arial"/>
          <w:bCs/>
        </w:rPr>
        <w:t xml:space="preserve">(3) </w:t>
      </w:r>
      <w:r w:rsidRPr="00825B46">
        <w:rPr>
          <w:rFonts w:ascii="Arial" w:eastAsia="Calibri" w:hAnsi="Arial" w:cs="Arial"/>
          <w:b/>
          <w:bCs/>
        </w:rPr>
        <w:t>A helyi önkormányzat kizárólagos tulajdonát képező nemzeti vagyonba tartoznak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/>
          <w:bCs/>
        </w:rPr>
      </w:pPr>
      <w:r w:rsidRPr="00825B46">
        <w:rPr>
          <w:rFonts w:ascii="Arial" w:eastAsia="Calibri" w:hAnsi="Arial" w:cs="Arial"/>
          <w:b/>
          <w:bCs/>
          <w:i/>
          <w:iCs/>
        </w:rPr>
        <w:t xml:space="preserve">a) </w:t>
      </w:r>
      <w:proofErr w:type="spellStart"/>
      <w:r w:rsidRPr="00825B46">
        <w:rPr>
          <w:rFonts w:ascii="Arial" w:eastAsia="Calibri" w:hAnsi="Arial" w:cs="Arial"/>
          <w:b/>
          <w:bCs/>
        </w:rPr>
        <w:t>a</w:t>
      </w:r>
      <w:proofErr w:type="spellEnd"/>
      <w:r w:rsidRPr="00825B46">
        <w:rPr>
          <w:rFonts w:ascii="Arial" w:eastAsia="Calibri" w:hAnsi="Arial" w:cs="Arial"/>
          <w:b/>
          <w:bCs/>
        </w:rPr>
        <w:t xml:space="preserve"> helyi közutak és műtárgyaik,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  <w:i/>
          <w:iCs/>
        </w:rPr>
        <w:t xml:space="preserve">b) </w:t>
      </w:r>
      <w:r w:rsidRPr="00825B46">
        <w:rPr>
          <w:rFonts w:ascii="Arial" w:eastAsia="Calibri" w:hAnsi="Arial" w:cs="Arial"/>
          <w:bCs/>
        </w:rPr>
        <w:t>a helyi önkormányzat tulajdonában álló terek, parkok,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  <w:i/>
          <w:iCs/>
        </w:rPr>
        <w:t xml:space="preserve">c) </w:t>
      </w:r>
      <w:r w:rsidRPr="00825B46">
        <w:rPr>
          <w:rFonts w:ascii="Arial" w:eastAsia="Calibri" w:hAnsi="Arial" w:cs="Arial"/>
          <w:bCs/>
        </w:rPr>
        <w:t xml:space="preserve">a helyi önkormányzat tulajdonában álló nemzetközi kereskedelmi repülőtér, a hozzá tartozó légiforgalmi távközlő, </w:t>
      </w:r>
      <w:proofErr w:type="spellStart"/>
      <w:r w:rsidRPr="00825B46">
        <w:rPr>
          <w:rFonts w:ascii="Arial" w:eastAsia="Calibri" w:hAnsi="Arial" w:cs="Arial"/>
          <w:bCs/>
        </w:rPr>
        <w:t>rádiónavigációs</w:t>
      </w:r>
      <w:proofErr w:type="spellEnd"/>
      <w:r w:rsidRPr="00825B46">
        <w:rPr>
          <w:rFonts w:ascii="Arial" w:eastAsia="Calibri" w:hAnsi="Arial" w:cs="Arial"/>
          <w:bCs/>
        </w:rPr>
        <w:t xml:space="preserve"> és fénytechnikai berendezésekkel és eszközökkel, továbbá a légiforgalmi irányító szolgálat elhelyezését szolgáló létesítményekkel együtt, valamint</w:t>
      </w:r>
    </w:p>
    <w:p w:rsidR="00935DCB" w:rsidRPr="00825B46" w:rsidRDefault="00935DCB" w:rsidP="00935DCB">
      <w:pPr>
        <w:spacing w:after="0"/>
        <w:ind w:right="-512"/>
        <w:jc w:val="both"/>
        <w:rPr>
          <w:rFonts w:ascii="Arial" w:eastAsia="Calibri" w:hAnsi="Arial" w:cs="Arial"/>
          <w:bCs/>
        </w:rPr>
      </w:pPr>
      <w:r w:rsidRPr="00825B46">
        <w:rPr>
          <w:rFonts w:ascii="Arial" w:eastAsia="Calibri" w:hAnsi="Arial" w:cs="Arial"/>
          <w:bCs/>
          <w:i/>
          <w:iCs/>
        </w:rPr>
        <w:t xml:space="preserve">d) </w:t>
      </w:r>
      <w:r w:rsidRPr="00825B46">
        <w:rPr>
          <w:rFonts w:ascii="Arial" w:eastAsia="Calibri" w:hAnsi="Arial" w:cs="Arial"/>
          <w:bCs/>
        </w:rPr>
        <w:t>a helyi önkormányzat tulajdonában álló - külön törvény rendelkezése alapján részére átadott - vizek, közcélú vízi létesítmények, ide nem értve a vízi közműveket.</w:t>
      </w:r>
    </w:p>
    <w:p w:rsidR="00446BB2" w:rsidRDefault="00446BB2" w:rsidP="000837A7">
      <w:pPr>
        <w:spacing w:after="0"/>
        <w:jc w:val="both"/>
        <w:rPr>
          <w:rFonts w:ascii="Arial" w:hAnsi="Arial" w:cs="Arial"/>
        </w:rPr>
      </w:pPr>
    </w:p>
    <w:p w:rsidR="00446BB2" w:rsidRDefault="000837A7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B76C14">
        <w:rPr>
          <w:rFonts w:ascii="Arial" w:hAnsi="Arial" w:cs="Arial"/>
        </w:rPr>
        <w:t xml:space="preserve"> önkormányzati tulajdonban lévő </w:t>
      </w:r>
      <w:r w:rsidR="00AA403A">
        <w:rPr>
          <w:rFonts w:ascii="Arial" w:hAnsi="Arial" w:cs="Arial"/>
        </w:rPr>
        <w:t>65/3.</w:t>
      </w:r>
      <w:r w:rsidR="00B76C14">
        <w:rPr>
          <w:rFonts w:ascii="Arial" w:hAnsi="Arial" w:cs="Arial"/>
        </w:rPr>
        <w:t xml:space="preserve"> hrsz-ú ingatlan igénybevétel jogcímén, a </w:t>
      </w:r>
      <w:r w:rsidR="00AA403A">
        <w:rPr>
          <w:rFonts w:ascii="Arial" w:hAnsi="Arial" w:cs="Arial"/>
        </w:rPr>
        <w:t>30.365/2001.01.08</w:t>
      </w:r>
      <w:r w:rsidR="00B76C14">
        <w:rPr>
          <w:rFonts w:ascii="Arial" w:hAnsi="Arial" w:cs="Arial"/>
        </w:rPr>
        <w:t>. számú földhivatali határozattal került Hévíz Város Önkormányzat tulajdonába</w:t>
      </w:r>
      <w:r w:rsidR="000806BF">
        <w:rPr>
          <w:rFonts w:ascii="Arial" w:hAnsi="Arial" w:cs="Arial"/>
        </w:rPr>
        <w:t>.</w:t>
      </w:r>
      <w:r w:rsidR="00B76C14">
        <w:rPr>
          <w:rFonts w:ascii="Arial" w:hAnsi="Arial" w:cs="Arial"/>
        </w:rPr>
        <w:t xml:space="preserve"> </w:t>
      </w:r>
      <w:r w:rsidR="000806BF">
        <w:rPr>
          <w:rFonts w:ascii="Arial" w:hAnsi="Arial" w:cs="Arial"/>
        </w:rPr>
        <w:t>A</w:t>
      </w:r>
      <w:r w:rsidR="00765289">
        <w:rPr>
          <w:rFonts w:ascii="Arial" w:hAnsi="Arial" w:cs="Arial"/>
        </w:rPr>
        <w:t xml:space="preserve">z </w:t>
      </w:r>
      <w:r w:rsidR="00B76C14">
        <w:rPr>
          <w:rFonts w:ascii="Arial" w:hAnsi="Arial" w:cs="Arial"/>
        </w:rPr>
        <w:t xml:space="preserve">ingatlant </w:t>
      </w:r>
      <w:proofErr w:type="spellStart"/>
      <w:r w:rsidR="00765289">
        <w:rPr>
          <w:rFonts w:ascii="Arial" w:hAnsi="Arial" w:cs="Arial"/>
        </w:rPr>
        <w:t>Sabine</w:t>
      </w:r>
      <w:proofErr w:type="spellEnd"/>
      <w:r w:rsidR="00765289">
        <w:rPr>
          <w:rFonts w:ascii="Arial" w:hAnsi="Arial" w:cs="Arial"/>
        </w:rPr>
        <w:t xml:space="preserve"> Beatrice </w:t>
      </w:r>
      <w:proofErr w:type="spellStart"/>
      <w:r w:rsidR="00765289">
        <w:rPr>
          <w:rFonts w:ascii="Arial" w:hAnsi="Arial" w:cs="Arial"/>
        </w:rPr>
        <w:t>Scherz</w:t>
      </w:r>
      <w:proofErr w:type="spellEnd"/>
      <w:r w:rsidR="00765289">
        <w:rPr>
          <w:rFonts w:ascii="Arial" w:hAnsi="Arial" w:cs="Arial"/>
        </w:rPr>
        <w:t xml:space="preserve"> és </w:t>
      </w:r>
      <w:proofErr w:type="spellStart"/>
      <w:r w:rsidR="00765289">
        <w:rPr>
          <w:rFonts w:ascii="Arial" w:hAnsi="Arial" w:cs="Arial"/>
        </w:rPr>
        <w:t>Gerd</w:t>
      </w:r>
      <w:proofErr w:type="spellEnd"/>
      <w:r w:rsidR="00765289">
        <w:rPr>
          <w:rFonts w:ascii="Arial" w:hAnsi="Arial" w:cs="Arial"/>
        </w:rPr>
        <w:t xml:space="preserve"> Frank </w:t>
      </w:r>
      <w:proofErr w:type="spellStart"/>
      <w:r w:rsidR="00765289">
        <w:rPr>
          <w:rFonts w:ascii="Arial" w:hAnsi="Arial" w:cs="Arial"/>
        </w:rPr>
        <w:t>Scherz</w:t>
      </w:r>
      <w:proofErr w:type="spellEnd"/>
      <w:r w:rsidR="00B76C14">
        <w:rPr>
          <w:rFonts w:ascii="Arial" w:hAnsi="Arial" w:cs="Arial"/>
        </w:rPr>
        <w:t xml:space="preserve"> </w:t>
      </w:r>
      <w:r w:rsidR="00765289">
        <w:rPr>
          <w:rFonts w:ascii="Arial" w:hAnsi="Arial" w:cs="Arial"/>
        </w:rPr>
        <w:t>2019-ben szerezték meg adásvétellel</w:t>
      </w:r>
      <w:r w:rsidR="00B76C14">
        <w:rPr>
          <w:rFonts w:ascii="Arial" w:hAnsi="Arial" w:cs="Arial"/>
        </w:rPr>
        <w:t xml:space="preserve">. Ennek megfelelően tehát </w:t>
      </w:r>
      <w:r w:rsidR="000806BF">
        <w:rPr>
          <w:rFonts w:ascii="Arial" w:hAnsi="Arial" w:cs="Arial"/>
        </w:rPr>
        <w:t>jogutódként kéri</w:t>
      </w:r>
      <w:r w:rsidR="00765289">
        <w:rPr>
          <w:rFonts w:ascii="Arial" w:hAnsi="Arial" w:cs="Arial"/>
        </w:rPr>
        <w:t>k</w:t>
      </w:r>
      <w:r w:rsidR="000806BF">
        <w:rPr>
          <w:rFonts w:ascii="Arial" w:hAnsi="Arial" w:cs="Arial"/>
        </w:rPr>
        <w:t xml:space="preserve"> az ingatlan visszaszármaztatását</w:t>
      </w:r>
      <w:r w:rsidR="00177008">
        <w:rPr>
          <w:rFonts w:ascii="Arial" w:hAnsi="Arial" w:cs="Arial"/>
        </w:rPr>
        <w:t>.</w:t>
      </w:r>
    </w:p>
    <w:p w:rsidR="000806BF" w:rsidRDefault="000806BF" w:rsidP="000837A7">
      <w:pPr>
        <w:spacing w:after="0"/>
        <w:jc w:val="both"/>
        <w:rPr>
          <w:rFonts w:ascii="Arial" w:hAnsi="Arial" w:cs="Arial"/>
        </w:rPr>
      </w:pPr>
    </w:p>
    <w:p w:rsidR="00935DCB" w:rsidRDefault="00935DCB" w:rsidP="00D16D3C">
      <w:pPr>
        <w:spacing w:after="0"/>
        <w:jc w:val="both"/>
        <w:rPr>
          <w:rFonts w:ascii="Arial" w:hAnsi="Arial" w:cs="Arial"/>
        </w:rPr>
      </w:pPr>
    </w:p>
    <w:p w:rsidR="00935DCB" w:rsidRDefault="00935DCB" w:rsidP="00D16D3C">
      <w:pPr>
        <w:spacing w:after="0"/>
        <w:jc w:val="both"/>
        <w:rPr>
          <w:rFonts w:ascii="Arial" w:hAnsi="Arial" w:cs="Arial"/>
        </w:rPr>
      </w:pPr>
    </w:p>
    <w:p w:rsidR="000806BF" w:rsidRDefault="00D16D3C" w:rsidP="00D16D3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nevezett ingatlan a Hévíz Város Önkormányzat Helyi építési szabályzatáról szóló 45/2016. (XII. 22.) számú rendelet mellékletét képező szabályozási terv szerint jelenleg is közútként, ill. közút szélesítésér</w:t>
      </w:r>
      <w:r w:rsidR="00825B46">
        <w:rPr>
          <w:rFonts w:ascii="Arial" w:hAnsi="Arial" w:cs="Arial"/>
        </w:rPr>
        <w:t>e szolg</w:t>
      </w:r>
      <w:r>
        <w:rPr>
          <w:rFonts w:ascii="Arial" w:hAnsi="Arial" w:cs="Arial"/>
        </w:rPr>
        <w:t xml:space="preserve">áló területként szerepel. </w:t>
      </w:r>
    </w:p>
    <w:p w:rsidR="00BC7FAC" w:rsidRPr="000806BF" w:rsidRDefault="00BC7FAC" w:rsidP="00D16D3C">
      <w:pPr>
        <w:spacing w:after="0"/>
        <w:jc w:val="both"/>
        <w:rPr>
          <w:rFonts w:ascii="Arial" w:hAnsi="Arial" w:cs="Arial"/>
        </w:rPr>
      </w:pPr>
    </w:p>
    <w:p w:rsidR="00AA403A" w:rsidRDefault="00AA403A" w:rsidP="00446BB2">
      <w:pPr>
        <w:spacing w:after="0"/>
        <w:jc w:val="both"/>
        <w:rPr>
          <w:rFonts w:ascii="Arial" w:hAnsi="Arial" w:cs="Arial"/>
        </w:rPr>
      </w:pPr>
    </w:p>
    <w:p w:rsidR="00AA403A" w:rsidRDefault="00AA403A" w:rsidP="00446BB2">
      <w:pPr>
        <w:spacing w:after="0"/>
        <w:jc w:val="both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09CC09EF" wp14:editId="130DB95A">
            <wp:extent cx="5760720" cy="341058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03A" w:rsidRDefault="00AA403A" w:rsidP="00446BB2">
      <w:pPr>
        <w:spacing w:after="0"/>
        <w:jc w:val="both"/>
        <w:rPr>
          <w:rFonts w:ascii="Arial" w:hAnsi="Arial" w:cs="Arial"/>
        </w:rPr>
      </w:pPr>
    </w:p>
    <w:p w:rsidR="00825B46" w:rsidRDefault="00825B46" w:rsidP="003773D1">
      <w:pPr>
        <w:spacing w:after="0"/>
        <w:jc w:val="both"/>
        <w:rPr>
          <w:rFonts w:ascii="Arial" w:hAnsi="Arial" w:cs="Arial"/>
          <w:bCs/>
        </w:rPr>
      </w:pPr>
    </w:p>
    <w:p w:rsidR="00935DCB" w:rsidRDefault="00935DCB" w:rsidP="00935DC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Hévíz Város Főépítészének nyilatkozata:</w:t>
      </w:r>
    </w:p>
    <w:p w:rsidR="00935DCB" w:rsidRPr="00935DCB" w:rsidRDefault="00935DCB" w:rsidP="00935DC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935DCB">
        <w:rPr>
          <w:rFonts w:ascii="Arial" w:hAnsi="Arial" w:cs="Arial"/>
          <w:bCs/>
        </w:rPr>
        <w:t>A jelenleg hatályos Hévíz Város Szabályozási terve útként szabályozza a kérdéses 65/3</w:t>
      </w:r>
      <w:r w:rsidR="00BC7FAC">
        <w:rPr>
          <w:rFonts w:ascii="Arial" w:hAnsi="Arial" w:cs="Arial"/>
          <w:bCs/>
        </w:rPr>
        <w:t>.,</w:t>
      </w:r>
      <w:r w:rsidRPr="00935DCB">
        <w:rPr>
          <w:rFonts w:ascii="Arial" w:hAnsi="Arial" w:cs="Arial"/>
          <w:bCs/>
        </w:rPr>
        <w:t xml:space="preserve"> valamint a 64/3</w:t>
      </w:r>
      <w:r w:rsidR="00BC7FAC">
        <w:rPr>
          <w:rFonts w:ascii="Arial" w:hAnsi="Arial" w:cs="Arial"/>
          <w:bCs/>
        </w:rPr>
        <w:t>.</w:t>
      </w:r>
      <w:r w:rsidRPr="00935DCB">
        <w:rPr>
          <w:rFonts w:ascii="Arial" w:hAnsi="Arial" w:cs="Arial"/>
          <w:bCs/>
        </w:rPr>
        <w:t xml:space="preserve"> hrsz-ú telkeket. Ezeket a telkeket már az elődeink jelölték ki (helyesen) útszélesítés céljából. Az útszélesítésre azért van szükség</w:t>
      </w:r>
      <w:r>
        <w:rPr>
          <w:rFonts w:ascii="Arial" w:hAnsi="Arial" w:cs="Arial"/>
          <w:bCs/>
        </w:rPr>
        <w:t>,</w:t>
      </w:r>
      <w:r w:rsidRPr="00935DCB">
        <w:rPr>
          <w:rFonts w:ascii="Arial" w:hAnsi="Arial" w:cs="Arial"/>
          <w:bCs/>
        </w:rPr>
        <w:t xml:space="preserve"> mert ez az út a felvezetője a régészeti terület, a múzeum</w:t>
      </w:r>
      <w:r>
        <w:rPr>
          <w:rFonts w:ascii="Arial" w:hAnsi="Arial" w:cs="Arial"/>
          <w:bCs/>
        </w:rPr>
        <w:t>,</w:t>
      </w:r>
      <w:r w:rsidRPr="00935DCB">
        <w:rPr>
          <w:rFonts w:ascii="Arial" w:hAnsi="Arial" w:cs="Arial"/>
          <w:bCs/>
        </w:rPr>
        <w:t xml:space="preserve"> valamint az emlékhely megközelítésé</w:t>
      </w:r>
      <w:r>
        <w:rPr>
          <w:rFonts w:ascii="Arial" w:hAnsi="Arial" w:cs="Arial"/>
          <w:bCs/>
        </w:rPr>
        <w:t>nek. Ha ez a két terület vissza</w:t>
      </w:r>
      <w:r w:rsidRPr="00935DCB">
        <w:rPr>
          <w:rFonts w:ascii="Arial" w:hAnsi="Arial" w:cs="Arial"/>
          <w:bCs/>
        </w:rPr>
        <w:t>kerülne az eredeti ingatlanokhoz</w:t>
      </w:r>
      <w:r>
        <w:rPr>
          <w:rFonts w:ascii="Arial" w:hAnsi="Arial" w:cs="Arial"/>
          <w:bCs/>
        </w:rPr>
        <w:t>,</w:t>
      </w:r>
      <w:r w:rsidRPr="00935DCB">
        <w:rPr>
          <w:rFonts w:ascii="Arial" w:hAnsi="Arial" w:cs="Arial"/>
          <w:bCs/>
        </w:rPr>
        <w:t xml:space="preserve"> akkor  ránézve a térképre egy szűk bejárat maradna a terület megközelíthetőségére</w:t>
      </w:r>
      <w:r>
        <w:rPr>
          <w:rFonts w:ascii="Arial" w:hAnsi="Arial" w:cs="Arial"/>
          <w:bCs/>
        </w:rPr>
        <w:t>,</w:t>
      </w:r>
      <w:r w:rsidRPr="00935DCB">
        <w:rPr>
          <w:rFonts w:ascii="Arial" w:hAnsi="Arial" w:cs="Arial"/>
          <w:bCs/>
        </w:rPr>
        <w:t xml:space="preserve"> ami méltatlan lenne a felbecsülhetetlen értéket képviselő Római romterület bemutatására. Tehát a terület vissza adására közösségi érdekből nincs lehetőség.</w:t>
      </w:r>
      <w:r>
        <w:rPr>
          <w:rFonts w:ascii="Arial" w:hAnsi="Arial" w:cs="Arial"/>
          <w:bCs/>
        </w:rPr>
        <w:t>”</w:t>
      </w:r>
    </w:p>
    <w:p w:rsidR="00825B46" w:rsidRDefault="00825B46" w:rsidP="003773D1">
      <w:pPr>
        <w:spacing w:after="0"/>
        <w:jc w:val="both"/>
        <w:rPr>
          <w:rFonts w:ascii="Arial" w:hAnsi="Arial" w:cs="Arial"/>
          <w:bCs/>
        </w:rPr>
      </w:pPr>
    </w:p>
    <w:p w:rsidR="00825B46" w:rsidRDefault="00825B46" w:rsidP="003773D1">
      <w:pPr>
        <w:spacing w:after="0"/>
        <w:jc w:val="both"/>
        <w:rPr>
          <w:rFonts w:ascii="Arial" w:hAnsi="Arial" w:cs="Arial"/>
          <w:bCs/>
        </w:rPr>
      </w:pP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935DCB">
        <w:rPr>
          <w:rFonts w:ascii="Arial" w:hAnsi="Arial" w:cs="Arial"/>
        </w:rPr>
        <w:t xml:space="preserve"> A döntés egyszerű szótöbbséget igényel.</w:t>
      </w:r>
    </w:p>
    <w:p w:rsidR="00801CE1" w:rsidRDefault="00801CE1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Pr="00DE3365" w:rsidRDefault="00446BB2" w:rsidP="00723C4F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723C4F" w:rsidRPr="007618F1" w:rsidRDefault="00723C4F" w:rsidP="00723C4F">
      <w:pPr>
        <w:numPr>
          <w:ilvl w:val="0"/>
          <w:numId w:val="21"/>
        </w:numPr>
        <w:tabs>
          <w:tab w:val="left" w:pos="-57"/>
        </w:tabs>
        <w:ind w:left="284"/>
        <w:jc w:val="both"/>
        <w:outlineLvl w:val="0"/>
        <w:rPr>
          <w:rFonts w:ascii="Arial" w:hAnsi="Arial" w:cs="Arial"/>
          <w:u w:val="single"/>
        </w:rPr>
      </w:pPr>
      <w:r w:rsidRPr="007618F1">
        <w:rPr>
          <w:rFonts w:ascii="Arial" w:hAnsi="Arial" w:cs="Arial"/>
        </w:rPr>
        <w:t xml:space="preserve">Hévíz Város Önkormányzat Képviselő-testülete </w:t>
      </w:r>
      <w:proofErr w:type="spellStart"/>
      <w:r w:rsidR="003C79F9">
        <w:rPr>
          <w:rFonts w:ascii="Arial" w:hAnsi="Arial" w:cs="Arial"/>
        </w:rPr>
        <w:t>Sabine</w:t>
      </w:r>
      <w:proofErr w:type="spellEnd"/>
      <w:r w:rsidR="003C79F9">
        <w:rPr>
          <w:rFonts w:ascii="Arial" w:hAnsi="Arial" w:cs="Arial"/>
        </w:rPr>
        <w:t xml:space="preserve"> Beatrice </w:t>
      </w:r>
      <w:proofErr w:type="spellStart"/>
      <w:r w:rsidR="003C79F9">
        <w:rPr>
          <w:rFonts w:ascii="Arial" w:hAnsi="Arial" w:cs="Arial"/>
        </w:rPr>
        <w:t>Scherz</w:t>
      </w:r>
      <w:proofErr w:type="spellEnd"/>
      <w:r w:rsidR="003C79F9">
        <w:rPr>
          <w:rFonts w:ascii="Arial" w:hAnsi="Arial" w:cs="Arial"/>
        </w:rPr>
        <w:t xml:space="preserve"> és </w:t>
      </w:r>
      <w:proofErr w:type="spellStart"/>
      <w:r w:rsidR="003C79F9">
        <w:rPr>
          <w:rFonts w:ascii="Arial" w:hAnsi="Arial" w:cs="Arial"/>
        </w:rPr>
        <w:t>Gerd</w:t>
      </w:r>
      <w:proofErr w:type="spellEnd"/>
      <w:r w:rsidR="003C79F9">
        <w:rPr>
          <w:rFonts w:ascii="Arial" w:hAnsi="Arial" w:cs="Arial"/>
        </w:rPr>
        <w:t xml:space="preserve"> Frank </w:t>
      </w:r>
      <w:proofErr w:type="spellStart"/>
      <w:r w:rsidR="003C79F9">
        <w:rPr>
          <w:rFonts w:ascii="Arial" w:hAnsi="Arial" w:cs="Arial"/>
        </w:rPr>
        <w:t>Scherz</w:t>
      </w:r>
      <w:proofErr w:type="spellEnd"/>
      <w:r w:rsidR="003C79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ingatlantulajdonos</w:t>
      </w:r>
      <w:r w:rsidR="003C79F9">
        <w:rPr>
          <w:rFonts w:ascii="Arial" w:hAnsi="Arial" w:cs="Arial"/>
        </w:rPr>
        <w:t>ok</w:t>
      </w:r>
      <w:r w:rsidRPr="007618F1">
        <w:rPr>
          <w:rFonts w:ascii="Arial" w:hAnsi="Arial" w:cs="Arial"/>
        </w:rPr>
        <w:t xml:space="preserve"> kérelmét </w:t>
      </w:r>
      <w:r w:rsidR="00935DCB">
        <w:rPr>
          <w:rFonts w:ascii="Arial" w:hAnsi="Arial" w:cs="Arial"/>
        </w:rPr>
        <w:t xml:space="preserve">az Önkormányzat tulajdonában álló Hévíz 65/3. hrsz-ú ingatlan visszaszolgáltatására vonatkozóan </w:t>
      </w:r>
      <w:r w:rsidR="003C79F9">
        <w:rPr>
          <w:rFonts w:ascii="Arial" w:hAnsi="Arial" w:cs="Arial"/>
        </w:rPr>
        <w:t xml:space="preserve">nem </w:t>
      </w:r>
      <w:r w:rsidRPr="007618F1">
        <w:rPr>
          <w:rFonts w:ascii="Arial" w:hAnsi="Arial" w:cs="Arial"/>
        </w:rPr>
        <w:t>támogatja.</w:t>
      </w:r>
    </w:p>
    <w:p w:rsidR="00723C4F" w:rsidRPr="003C79F9" w:rsidRDefault="00723C4F" w:rsidP="005569D6">
      <w:pPr>
        <w:numPr>
          <w:ilvl w:val="0"/>
          <w:numId w:val="21"/>
        </w:numPr>
        <w:tabs>
          <w:tab w:val="left" w:pos="-57"/>
        </w:tabs>
        <w:ind w:left="284"/>
        <w:jc w:val="both"/>
        <w:outlineLvl w:val="0"/>
        <w:rPr>
          <w:rFonts w:ascii="Arial" w:hAnsi="Arial" w:cs="Arial"/>
          <w:u w:val="single"/>
        </w:rPr>
      </w:pPr>
      <w:r w:rsidRPr="003C79F9">
        <w:rPr>
          <w:rFonts w:ascii="Arial" w:hAnsi="Arial" w:cs="Arial"/>
        </w:rPr>
        <w:t xml:space="preserve">Hévíz Város Önkormányzat Képviselő-testülete </w:t>
      </w:r>
      <w:r w:rsidR="003C79F9">
        <w:rPr>
          <w:rFonts w:ascii="Arial" w:hAnsi="Arial" w:cs="Arial"/>
        </w:rPr>
        <w:t xml:space="preserve">felkéri a polgármestert, hogy döntéséről az ingatlan-tulajdonosokat jogi képviselőjük útján tájékoztassa. </w:t>
      </w:r>
    </w:p>
    <w:p w:rsidR="00446BB2" w:rsidRPr="00DE3365" w:rsidRDefault="00446BB2" w:rsidP="00446BB2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46BB2" w:rsidRPr="00DE3365" w:rsidRDefault="00446BB2" w:rsidP="00446BB2">
      <w:pPr>
        <w:spacing w:after="0" w:line="240" w:lineRule="auto"/>
        <w:jc w:val="both"/>
        <w:rPr>
          <w:rFonts w:ascii="Arial" w:hAnsi="Arial" w:cs="Arial"/>
        </w:rPr>
      </w:pPr>
      <w:r w:rsidRPr="00DE3365">
        <w:rPr>
          <w:rFonts w:ascii="Arial" w:hAnsi="Arial" w:cs="Arial"/>
          <w:u w:val="single"/>
        </w:rPr>
        <w:t>Felelős:</w:t>
      </w:r>
      <w:r w:rsidRPr="00DE3365">
        <w:rPr>
          <w:rFonts w:ascii="Arial" w:hAnsi="Arial" w:cs="Arial"/>
        </w:rPr>
        <w:tab/>
      </w:r>
      <w:smartTag w:uri="urn:schemas-microsoft-com:office:smarttags" w:element="PersonName">
        <w:r w:rsidRPr="00DE3365">
          <w:rPr>
            <w:rFonts w:ascii="Arial" w:hAnsi="Arial" w:cs="Arial"/>
          </w:rPr>
          <w:t>Papp Gábor</w:t>
        </w:r>
      </w:smartTag>
      <w:r w:rsidRPr="00DE3365">
        <w:rPr>
          <w:rFonts w:ascii="Arial" w:hAnsi="Arial" w:cs="Arial"/>
        </w:rPr>
        <w:t xml:space="preserve"> polgármester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</w:rPr>
      </w:pPr>
      <w:r w:rsidRPr="00DE3365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</w:r>
      <w:r w:rsidR="003C79F9">
        <w:rPr>
          <w:rFonts w:ascii="Arial" w:hAnsi="Arial" w:cs="Arial"/>
        </w:rPr>
        <w:t>2019. október 15</w:t>
      </w:r>
      <w:r>
        <w:rPr>
          <w:rFonts w:ascii="Arial" w:hAnsi="Arial" w:cs="Arial"/>
        </w:rPr>
        <w:t>.</w:t>
      </w:r>
    </w:p>
    <w:p w:rsidR="008E2138" w:rsidRDefault="008E2138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935DCB" w:rsidRDefault="00935DCB"/>
    <w:p w:rsidR="00935DCB" w:rsidRDefault="00935DCB"/>
    <w:p w:rsidR="00935DCB" w:rsidRDefault="00935DCB"/>
    <w:p w:rsidR="00723C4F" w:rsidRDefault="00723C4F"/>
    <w:p w:rsidR="00723C4F" w:rsidRDefault="00723C4F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723C4F" w:rsidRDefault="00723C4F"/>
    <w:p w:rsidR="003C79F9" w:rsidRDefault="003C79F9"/>
    <w:p w:rsidR="003C79F9" w:rsidRDefault="003C79F9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01CE1" w:rsidRDefault="00801CE1"/>
    <w:p w:rsidR="00801CE1" w:rsidRDefault="003C79F9">
      <w:r>
        <w:rPr>
          <w:noProof/>
          <w:lang w:eastAsia="hu-HU"/>
        </w:rPr>
        <w:drawing>
          <wp:inline distT="0" distB="0" distL="0" distR="0" wp14:anchorId="0607A821" wp14:editId="5AAC72C5">
            <wp:extent cx="5760720" cy="71818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C4F" w:rsidRDefault="00723C4F"/>
    <w:p w:rsidR="00723C4F" w:rsidRDefault="00723C4F"/>
    <w:p w:rsidR="00723C4F" w:rsidRDefault="00723C4F"/>
    <w:p w:rsidR="00A01ABA" w:rsidRDefault="00A01ABA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956A7D" w:rsidTr="00935DCB">
        <w:tc>
          <w:tcPr>
            <w:tcW w:w="9351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35DCB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35DCB">
        <w:trPr>
          <w:trHeight w:val="697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35DCB">
        <w:trPr>
          <w:trHeight w:val="573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35DCB">
        <w:trPr>
          <w:trHeight w:val="836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dr. </w:t>
            </w:r>
            <w:r w:rsidR="004359B8">
              <w:rPr>
                <w:rFonts w:ascii="Arial" w:hAnsi="Arial" w:cs="Arial"/>
              </w:rPr>
              <w:t>Tüske Róbert</w:t>
            </w:r>
          </w:p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956A7D" w:rsidTr="00935DCB">
        <w:trPr>
          <w:trHeight w:val="277"/>
        </w:trPr>
        <w:tc>
          <w:tcPr>
            <w:tcW w:w="9351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935DCB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35DCB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935DCB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D51E3">
      <w:headerReference w:type="even" r:id="rId12"/>
      <w:footerReference w:type="even" r:id="rId13"/>
      <w:footerReference w:type="default" r:id="rId14"/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43E" w:rsidRDefault="0035343E">
      <w:pPr>
        <w:spacing w:after="0" w:line="240" w:lineRule="auto"/>
      </w:pPr>
      <w:r>
        <w:separator/>
      </w:r>
    </w:p>
  </w:endnote>
  <w:endnote w:type="continuationSeparator" w:id="0">
    <w:p w:rsidR="0035343E" w:rsidRDefault="00353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F549C" w:rsidRPr="003F549C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F549C" w:rsidRPr="003F549C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43E" w:rsidRDefault="0035343E">
      <w:pPr>
        <w:spacing w:after="0" w:line="240" w:lineRule="auto"/>
      </w:pPr>
      <w:r>
        <w:separator/>
      </w:r>
    </w:p>
  </w:footnote>
  <w:footnote w:type="continuationSeparator" w:id="0">
    <w:p w:rsidR="0035343E" w:rsidRDefault="00353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3534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3419B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6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A743AA"/>
    <w:multiLevelType w:val="hybridMultilevel"/>
    <w:tmpl w:val="B016DB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21"/>
  </w:num>
  <w:num w:numId="4">
    <w:abstractNumId w:val="20"/>
  </w:num>
  <w:num w:numId="5">
    <w:abstractNumId w:val="16"/>
  </w:num>
  <w:num w:numId="6">
    <w:abstractNumId w:val="2"/>
  </w:num>
  <w:num w:numId="7">
    <w:abstractNumId w:val="19"/>
  </w:num>
  <w:num w:numId="8">
    <w:abstractNumId w:val="14"/>
  </w:num>
  <w:num w:numId="9">
    <w:abstractNumId w:val="13"/>
  </w:num>
  <w:num w:numId="10">
    <w:abstractNumId w:val="3"/>
  </w:num>
  <w:num w:numId="11">
    <w:abstractNumId w:val="17"/>
  </w:num>
  <w:num w:numId="12">
    <w:abstractNumId w:val="18"/>
  </w:num>
  <w:num w:numId="13">
    <w:abstractNumId w:val="4"/>
  </w:num>
  <w:num w:numId="14">
    <w:abstractNumId w:val="12"/>
  </w:num>
  <w:num w:numId="15">
    <w:abstractNumId w:val="6"/>
  </w:num>
  <w:num w:numId="16">
    <w:abstractNumId w:val="10"/>
  </w:num>
  <w:num w:numId="17">
    <w:abstractNumId w:val="5"/>
  </w:num>
  <w:num w:numId="18">
    <w:abstractNumId w:val="11"/>
  </w:num>
  <w:num w:numId="19">
    <w:abstractNumId w:val="9"/>
  </w:num>
  <w:num w:numId="20">
    <w:abstractNumId w:val="1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13C6"/>
    <w:rsid w:val="00016071"/>
    <w:rsid w:val="000806BF"/>
    <w:rsid w:val="000837A7"/>
    <w:rsid w:val="000B1CAA"/>
    <w:rsid w:val="00177008"/>
    <w:rsid w:val="00201700"/>
    <w:rsid w:val="00212EF3"/>
    <w:rsid w:val="002526E6"/>
    <w:rsid w:val="002A68E7"/>
    <w:rsid w:val="002F1B32"/>
    <w:rsid w:val="0035343E"/>
    <w:rsid w:val="003773D1"/>
    <w:rsid w:val="003944A3"/>
    <w:rsid w:val="003B729C"/>
    <w:rsid w:val="003C79F9"/>
    <w:rsid w:val="003D0695"/>
    <w:rsid w:val="003F549C"/>
    <w:rsid w:val="004359B8"/>
    <w:rsid w:val="00446BB2"/>
    <w:rsid w:val="004B1D59"/>
    <w:rsid w:val="004F0494"/>
    <w:rsid w:val="00521BA6"/>
    <w:rsid w:val="00550400"/>
    <w:rsid w:val="0056466D"/>
    <w:rsid w:val="00586723"/>
    <w:rsid w:val="00594EE7"/>
    <w:rsid w:val="00606AB4"/>
    <w:rsid w:val="0063716E"/>
    <w:rsid w:val="006761B6"/>
    <w:rsid w:val="006D51E3"/>
    <w:rsid w:val="00707759"/>
    <w:rsid w:val="00723C4F"/>
    <w:rsid w:val="00725F68"/>
    <w:rsid w:val="00765289"/>
    <w:rsid w:val="0077433B"/>
    <w:rsid w:val="007B21BF"/>
    <w:rsid w:val="00801CE1"/>
    <w:rsid w:val="00825B46"/>
    <w:rsid w:val="008E2138"/>
    <w:rsid w:val="00935DCB"/>
    <w:rsid w:val="00942995"/>
    <w:rsid w:val="009D2A2E"/>
    <w:rsid w:val="00A01ABA"/>
    <w:rsid w:val="00A2083A"/>
    <w:rsid w:val="00AA403A"/>
    <w:rsid w:val="00AC69D2"/>
    <w:rsid w:val="00B4668E"/>
    <w:rsid w:val="00B6673F"/>
    <w:rsid w:val="00B7637F"/>
    <w:rsid w:val="00B76C14"/>
    <w:rsid w:val="00B76DE6"/>
    <w:rsid w:val="00BB7EE4"/>
    <w:rsid w:val="00BC7FAC"/>
    <w:rsid w:val="00BF46CB"/>
    <w:rsid w:val="00C03426"/>
    <w:rsid w:val="00C610AA"/>
    <w:rsid w:val="00D13934"/>
    <w:rsid w:val="00D16D3C"/>
    <w:rsid w:val="00DD698C"/>
    <w:rsid w:val="00E35C1F"/>
    <w:rsid w:val="00E71133"/>
    <w:rsid w:val="00E87CA4"/>
    <w:rsid w:val="00F12D5D"/>
    <w:rsid w:val="00FE42A4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4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6BB2"/>
    <w:rPr>
      <w:rFonts w:ascii="Calibri" w:eastAsia="Times New Roman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rsid w:val="000837A7"/>
    <w:pPr>
      <w:spacing w:after="120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0"/>
    <w:rsid w:val="000837A7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B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17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D4D18-99B1-4C93-A27B-E3C6FF2A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708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2016-08-25T13:19:00Z</cp:lastPrinted>
  <dcterms:created xsi:type="dcterms:W3CDTF">2019-09-05T09:07:00Z</dcterms:created>
  <dcterms:modified xsi:type="dcterms:W3CDTF">2019-09-19T13:56:00Z</dcterms:modified>
</cp:coreProperties>
</file>