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BC1" w:rsidRPr="00735BC1" w:rsidRDefault="00735BC1">
      <w:pPr>
        <w:rPr>
          <w:rFonts w:ascii="Arial" w:hAnsi="Arial" w:cs="Arial"/>
          <w:i/>
          <w:sz w:val="20"/>
          <w:szCs w:val="20"/>
          <w:u w:val="single"/>
        </w:rPr>
      </w:pPr>
      <w:r w:rsidRPr="00735BC1">
        <w:rPr>
          <w:rFonts w:ascii="Arial" w:hAnsi="Arial" w:cs="Arial"/>
          <w:i/>
          <w:sz w:val="20"/>
          <w:szCs w:val="20"/>
          <w:u w:val="single"/>
        </w:rPr>
        <w:t xml:space="preserve">Feladat-ellátási szerződés 4. számú melléklete </w:t>
      </w:r>
    </w:p>
    <w:p w:rsidR="00735BC1" w:rsidRPr="00735BC1" w:rsidRDefault="00735BC1">
      <w:pPr>
        <w:rPr>
          <w:rFonts w:ascii="Arial" w:hAnsi="Arial" w:cs="Arial"/>
          <w:i/>
          <w:sz w:val="20"/>
          <w:szCs w:val="20"/>
          <w:u w:val="single"/>
        </w:rPr>
      </w:pPr>
    </w:p>
    <w:p w:rsidR="00276E8F" w:rsidRPr="00735BC1" w:rsidRDefault="00735BC1" w:rsidP="00735BC1">
      <w:pPr>
        <w:jc w:val="center"/>
        <w:rPr>
          <w:rFonts w:ascii="Arial" w:hAnsi="Arial" w:cs="Arial"/>
          <w:b/>
          <w:sz w:val="20"/>
          <w:szCs w:val="20"/>
        </w:rPr>
      </w:pPr>
      <w:r w:rsidRPr="00735BC1">
        <w:rPr>
          <w:rFonts w:ascii="Arial" w:hAnsi="Arial" w:cs="Arial"/>
          <w:b/>
          <w:sz w:val="20"/>
          <w:szCs w:val="20"/>
        </w:rPr>
        <w:t>Használatba adási szerződés</w:t>
      </w:r>
    </w:p>
    <w:p w:rsidR="00735BC1" w:rsidRPr="00735BC1" w:rsidRDefault="00735BC1">
      <w:pPr>
        <w:rPr>
          <w:rFonts w:ascii="Arial" w:hAnsi="Arial" w:cs="Arial"/>
          <w:sz w:val="20"/>
          <w:szCs w:val="20"/>
        </w:rPr>
      </w:pPr>
    </w:p>
    <w:p w:rsidR="00735BC1" w:rsidRPr="00735BC1" w:rsidRDefault="00735BC1" w:rsidP="00735BC1">
      <w:pPr>
        <w:tabs>
          <w:tab w:val="center" w:pos="1980"/>
          <w:tab w:val="center" w:pos="7200"/>
        </w:tabs>
        <w:jc w:val="center"/>
        <w:rPr>
          <w:rFonts w:ascii="Arial" w:hAnsi="Arial" w:cs="Arial"/>
          <w:b/>
          <w:sz w:val="20"/>
          <w:szCs w:val="20"/>
        </w:rPr>
      </w:pPr>
      <w:r w:rsidRPr="00735BC1">
        <w:rPr>
          <w:rFonts w:ascii="Arial" w:hAnsi="Arial" w:cs="Arial"/>
          <w:b/>
          <w:sz w:val="20"/>
          <w:szCs w:val="20"/>
        </w:rPr>
        <w:t>fogászati eszközökre</w:t>
      </w:r>
    </w:p>
    <w:p w:rsidR="00735BC1" w:rsidRPr="00735BC1" w:rsidRDefault="00735BC1" w:rsidP="00735BC1">
      <w:pPr>
        <w:tabs>
          <w:tab w:val="center" w:pos="1980"/>
          <w:tab w:val="center" w:pos="7200"/>
        </w:tabs>
        <w:jc w:val="center"/>
        <w:rPr>
          <w:rFonts w:ascii="Arial" w:hAnsi="Arial" w:cs="Arial"/>
          <w:b/>
          <w:sz w:val="20"/>
          <w:szCs w:val="20"/>
        </w:rPr>
      </w:pPr>
    </w:p>
    <w:p w:rsidR="00735BC1" w:rsidRPr="00EE4D48" w:rsidRDefault="00735BC1" w:rsidP="00735BC1">
      <w:p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amely létrejött egyrészről </w:t>
      </w:r>
      <w:r w:rsidRPr="00735BC1">
        <w:rPr>
          <w:rFonts w:ascii="Arial" w:hAnsi="Arial" w:cs="Arial"/>
          <w:b/>
          <w:sz w:val="20"/>
          <w:szCs w:val="20"/>
        </w:rPr>
        <w:t xml:space="preserve">Teréz Anya Szociális Integrált Intézmény </w:t>
      </w:r>
      <w:r w:rsidRPr="00735BC1">
        <w:rPr>
          <w:rFonts w:ascii="Arial" w:hAnsi="Arial" w:cs="Arial"/>
          <w:sz w:val="20"/>
          <w:szCs w:val="20"/>
        </w:rPr>
        <w:t>(székhely: 8380 Hévíz, Szent András u. 11/A, bankszámlaszám: 11749039-16901632, adószám: 16901632-2-20, törzsszám: 667432, statisztikai számjel: 16901632-8730-322-20,</w:t>
      </w:r>
      <w:r w:rsidR="001275D0" w:rsidRPr="001275D0">
        <w:rPr>
          <w:rFonts w:ascii="Arial" w:hAnsi="Arial" w:cs="Arial"/>
          <w:color w:val="7030A0"/>
          <w:sz w:val="20"/>
          <w:szCs w:val="20"/>
        </w:rPr>
        <w:t xml:space="preserve"> </w:t>
      </w:r>
      <w:r w:rsidR="001275D0" w:rsidRPr="00EE4D48">
        <w:rPr>
          <w:rFonts w:ascii="Arial" w:hAnsi="Arial" w:cs="Arial"/>
          <w:sz w:val="20"/>
          <w:szCs w:val="20"/>
        </w:rPr>
        <w:t>NEAK kód: H870,</w:t>
      </w:r>
      <w:r w:rsidRPr="00EE4D48">
        <w:rPr>
          <w:rFonts w:ascii="Arial" w:hAnsi="Arial" w:cs="Arial"/>
          <w:sz w:val="20"/>
          <w:szCs w:val="20"/>
        </w:rPr>
        <w:t xml:space="preserve"> képviseletében eljár: Varga András intézményvezető), </w:t>
      </w:r>
      <w:r w:rsidRPr="00EE4D48">
        <w:rPr>
          <w:rFonts w:ascii="Arial" w:hAnsi="Arial" w:cs="Arial"/>
          <w:bCs/>
          <w:sz w:val="20"/>
          <w:szCs w:val="20"/>
        </w:rPr>
        <w:t>a továbbiakban, mint: használatba adó,</w:t>
      </w:r>
    </w:p>
    <w:p w:rsidR="00735BC1" w:rsidRPr="00EE4D48" w:rsidRDefault="00735BC1" w:rsidP="00735BC1">
      <w:pPr>
        <w:jc w:val="both"/>
        <w:rPr>
          <w:rFonts w:ascii="Arial" w:hAnsi="Arial" w:cs="Arial"/>
          <w:b/>
          <w:sz w:val="20"/>
          <w:szCs w:val="20"/>
        </w:rPr>
      </w:pPr>
    </w:p>
    <w:p w:rsidR="00735BC1" w:rsidRPr="00EE4D48" w:rsidRDefault="00735BC1" w:rsidP="00735BC1">
      <w:p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másrészről </w:t>
      </w:r>
      <w:proofErr w:type="spellStart"/>
      <w:r w:rsidRPr="00EE4D48">
        <w:rPr>
          <w:rFonts w:ascii="Arial" w:hAnsi="Arial" w:cs="Arial"/>
          <w:b/>
          <w:sz w:val="20"/>
          <w:szCs w:val="20"/>
        </w:rPr>
        <w:t>Dent</w:t>
      </w:r>
      <w:proofErr w:type="spellEnd"/>
      <w:r w:rsidRPr="00EE4D48">
        <w:rPr>
          <w:rFonts w:ascii="Arial" w:hAnsi="Arial" w:cs="Arial"/>
          <w:b/>
          <w:sz w:val="20"/>
          <w:szCs w:val="20"/>
        </w:rPr>
        <w:t>-IQ Egészségügyi Szolgáltató Betéti társaság</w:t>
      </w:r>
      <w:r w:rsidRPr="00EE4D48">
        <w:rPr>
          <w:rFonts w:ascii="Arial" w:hAnsi="Arial" w:cs="Arial"/>
          <w:sz w:val="20"/>
          <w:szCs w:val="20"/>
        </w:rPr>
        <w:t xml:space="preserve"> székhelye: 8380 Hévíz Park u. 5., működési telephely: Hévíz Schulhof Vilmos sétány 1., Adószám:</w:t>
      </w:r>
      <w:r w:rsidR="001275D0" w:rsidRPr="00EE4D48">
        <w:rPr>
          <w:rFonts w:ascii="Arial" w:hAnsi="Arial" w:cs="Arial"/>
          <w:sz w:val="20"/>
          <w:szCs w:val="20"/>
        </w:rPr>
        <w:t xml:space="preserve"> </w:t>
      </w:r>
      <w:r w:rsidRPr="00EE4D48">
        <w:rPr>
          <w:rFonts w:ascii="Arial" w:hAnsi="Arial" w:cs="Arial"/>
          <w:sz w:val="20"/>
          <w:szCs w:val="20"/>
        </w:rPr>
        <w:t xml:space="preserve">27679461-1-20., Cégbir.sz. 20-06-033370, vezető tisztségviselő </w:t>
      </w:r>
      <w:r w:rsidRPr="00EE4D48">
        <w:rPr>
          <w:rFonts w:ascii="Arial" w:hAnsi="Arial" w:cs="Arial"/>
          <w:b/>
          <w:sz w:val="20"/>
          <w:szCs w:val="20"/>
        </w:rPr>
        <w:t>dr. Horváth Mariann Rita</w:t>
      </w:r>
      <w:r w:rsidRPr="00EE4D48">
        <w:rPr>
          <w:rFonts w:ascii="Arial" w:hAnsi="Arial" w:cs="Arial"/>
          <w:sz w:val="20"/>
          <w:szCs w:val="20"/>
        </w:rPr>
        <w:t xml:space="preserve"> a továbbiakban, mint: használatba vevő, a mai napon, az alábbi feltételekkel:</w:t>
      </w:r>
    </w:p>
    <w:p w:rsidR="00735BC1" w:rsidRPr="00EE4D48" w:rsidRDefault="00735BC1" w:rsidP="00735BC1">
      <w:p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</w:p>
    <w:p w:rsidR="00735BC1" w:rsidRPr="00EE4D48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 használatba adó a használatba vevő részére, térítésmentesen, tartós használatba adja az alábbi eszközt, </w:t>
      </w:r>
      <w:r w:rsidR="001275D0" w:rsidRPr="00EE4D48">
        <w:rPr>
          <w:rFonts w:ascii="Arial" w:hAnsi="Arial" w:cs="Arial"/>
          <w:sz w:val="20"/>
          <w:szCs w:val="20"/>
        </w:rPr>
        <w:t xml:space="preserve">melynek 2017. évi beszerzési ára </w:t>
      </w:r>
      <w:r w:rsidRPr="00EE4D48">
        <w:rPr>
          <w:rFonts w:ascii="Arial" w:hAnsi="Arial" w:cs="Arial"/>
          <w:sz w:val="20"/>
          <w:szCs w:val="20"/>
        </w:rPr>
        <w:t>mindösszesen bruttó</w:t>
      </w:r>
      <w:r w:rsidR="001275D0" w:rsidRPr="00EE4D48">
        <w:rPr>
          <w:rFonts w:ascii="Arial" w:hAnsi="Arial" w:cs="Arial"/>
          <w:sz w:val="20"/>
          <w:szCs w:val="20"/>
        </w:rPr>
        <w:t xml:space="preserve"> </w:t>
      </w:r>
      <w:r w:rsidR="009D2AD3" w:rsidRPr="00EE4D48">
        <w:rPr>
          <w:rFonts w:ascii="Arial" w:hAnsi="Arial" w:cs="Arial"/>
          <w:sz w:val="20"/>
          <w:szCs w:val="20"/>
        </w:rPr>
        <w:t>8.547.100</w:t>
      </w:r>
      <w:r w:rsidR="001275D0" w:rsidRPr="00EE4D48">
        <w:rPr>
          <w:rFonts w:ascii="Arial" w:hAnsi="Arial" w:cs="Arial"/>
          <w:sz w:val="20"/>
          <w:szCs w:val="20"/>
        </w:rPr>
        <w:t xml:space="preserve"> </w:t>
      </w:r>
      <w:r w:rsidRPr="00EE4D48">
        <w:rPr>
          <w:rFonts w:ascii="Arial" w:hAnsi="Arial" w:cs="Arial"/>
          <w:sz w:val="20"/>
          <w:szCs w:val="20"/>
        </w:rPr>
        <w:t>Ft, azaz (nettó</w:t>
      </w:r>
      <w:r w:rsidR="001275D0" w:rsidRPr="00EE4D48">
        <w:rPr>
          <w:rFonts w:ascii="Arial" w:hAnsi="Arial" w:cs="Arial"/>
          <w:sz w:val="20"/>
          <w:szCs w:val="20"/>
        </w:rPr>
        <w:t xml:space="preserve"> 6.730.000 </w:t>
      </w:r>
      <w:r w:rsidRPr="00EE4D48">
        <w:rPr>
          <w:rFonts w:ascii="Arial" w:hAnsi="Arial" w:cs="Arial"/>
          <w:sz w:val="20"/>
          <w:szCs w:val="20"/>
        </w:rPr>
        <w:t xml:space="preserve">Ft) értékben: </w:t>
      </w:r>
    </w:p>
    <w:p w:rsidR="00735BC1" w:rsidRPr="00EE4D48" w:rsidRDefault="00735BC1" w:rsidP="00735BC1">
      <w:pPr>
        <w:pStyle w:val="Listaszerbekezds"/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</w:p>
    <w:tbl>
      <w:tblPr>
        <w:tblStyle w:val="Rcsostblzat"/>
        <w:tblW w:w="9288" w:type="dxa"/>
        <w:jc w:val="center"/>
        <w:tblLook w:val="04A0" w:firstRow="1" w:lastRow="0" w:firstColumn="1" w:lastColumn="0" w:noHBand="0" w:noVBand="1"/>
      </w:tblPr>
      <w:tblGrid>
        <w:gridCol w:w="4015"/>
        <w:gridCol w:w="2210"/>
        <w:gridCol w:w="1958"/>
        <w:gridCol w:w="1105"/>
      </w:tblGrid>
      <w:tr w:rsidR="00EE4D48" w:rsidRPr="00EE4D48" w:rsidTr="00735BC1">
        <w:trPr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C1" w:rsidRPr="00EE4D48" w:rsidRDefault="00735BC1">
            <w:pPr>
              <w:pStyle w:val="Listaszerbekezds"/>
              <w:tabs>
                <w:tab w:val="center" w:pos="1980"/>
                <w:tab w:val="center" w:pos="720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735BC1" w:rsidRPr="00EE4D48" w:rsidRDefault="00735BC1">
            <w:pPr>
              <w:pStyle w:val="Listaszerbekezds"/>
              <w:tabs>
                <w:tab w:val="center" w:pos="1980"/>
                <w:tab w:val="center" w:pos="720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4D48">
              <w:rPr>
                <w:rFonts w:ascii="Arial" w:hAnsi="Arial" w:cs="Arial"/>
                <w:sz w:val="20"/>
                <w:szCs w:val="20"/>
                <w:lang w:eastAsia="en-US"/>
              </w:rPr>
              <w:t>Eszköz megnevezése, paraméterei: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C1" w:rsidRPr="00EE4D48" w:rsidRDefault="00735BC1">
            <w:pPr>
              <w:pStyle w:val="Listaszerbekezds"/>
              <w:tabs>
                <w:tab w:val="center" w:pos="1980"/>
                <w:tab w:val="center" w:pos="720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4D48">
              <w:rPr>
                <w:rFonts w:ascii="Arial" w:hAnsi="Arial" w:cs="Arial"/>
                <w:sz w:val="20"/>
                <w:szCs w:val="20"/>
                <w:lang w:eastAsia="en-US"/>
              </w:rPr>
              <w:t>Eszköz / szoftver gyári száma: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C1" w:rsidRPr="00EE4D48" w:rsidRDefault="00735BC1">
            <w:pPr>
              <w:pStyle w:val="Listaszerbekezds"/>
              <w:tabs>
                <w:tab w:val="center" w:pos="1980"/>
                <w:tab w:val="center" w:pos="720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4D48">
              <w:rPr>
                <w:rFonts w:ascii="Arial" w:hAnsi="Arial" w:cs="Arial"/>
                <w:sz w:val="20"/>
                <w:szCs w:val="20"/>
                <w:lang w:eastAsia="en-US"/>
              </w:rPr>
              <w:t>Eszköz / szoftver nettó értéke: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C1" w:rsidRPr="00EE4D48" w:rsidRDefault="00735BC1">
            <w:pPr>
              <w:pStyle w:val="Listaszerbekezds"/>
              <w:tabs>
                <w:tab w:val="center" w:pos="1980"/>
                <w:tab w:val="center" w:pos="720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4D48">
              <w:rPr>
                <w:rFonts w:ascii="Arial" w:hAnsi="Arial" w:cs="Arial"/>
                <w:sz w:val="20"/>
                <w:szCs w:val="20"/>
                <w:lang w:eastAsia="en-US"/>
              </w:rPr>
              <w:t>Eszköz / szoftver bruttó értéke:</w:t>
            </w:r>
          </w:p>
        </w:tc>
      </w:tr>
      <w:tr w:rsidR="00EE4D48" w:rsidRPr="00EE4D48" w:rsidTr="00735BC1">
        <w:trPr>
          <w:jc w:val="center"/>
        </w:trPr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BC1" w:rsidRPr="00EE4D48" w:rsidRDefault="001275D0" w:rsidP="001275D0">
            <w:pPr>
              <w:pStyle w:val="Listaszerbekezds"/>
              <w:tabs>
                <w:tab w:val="center" w:pos="1980"/>
                <w:tab w:val="center" w:pos="7200"/>
              </w:tabs>
              <w:ind w:left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4D48">
              <w:rPr>
                <w:rFonts w:ascii="Arial" w:hAnsi="Arial" w:cs="Arial"/>
                <w:sz w:val="20"/>
                <w:szCs w:val="20"/>
                <w:lang w:eastAsia="en-US"/>
              </w:rPr>
              <w:t xml:space="preserve">OMS </w:t>
            </w:r>
            <w:proofErr w:type="spellStart"/>
            <w:r w:rsidRPr="00EE4D48">
              <w:rPr>
                <w:rFonts w:ascii="Arial" w:hAnsi="Arial" w:cs="Arial"/>
                <w:sz w:val="20"/>
                <w:szCs w:val="20"/>
                <w:lang w:eastAsia="en-US"/>
              </w:rPr>
              <w:t>Patavium</w:t>
            </w:r>
            <w:proofErr w:type="spellEnd"/>
            <w:r w:rsidRPr="00EE4D4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felsőkaros fogászati kezelőegység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C1" w:rsidRPr="00EE4D48" w:rsidRDefault="001275D0">
            <w:pPr>
              <w:pStyle w:val="Listaszerbekezds"/>
              <w:tabs>
                <w:tab w:val="center" w:pos="1980"/>
                <w:tab w:val="center" w:pos="720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4D48">
              <w:rPr>
                <w:rFonts w:ascii="Arial" w:hAnsi="Arial" w:cs="Arial"/>
                <w:sz w:val="20"/>
                <w:szCs w:val="20"/>
                <w:lang w:eastAsia="en-US"/>
              </w:rPr>
              <w:t>2017x096</w:t>
            </w:r>
          </w:p>
          <w:p w:rsidR="00956203" w:rsidRPr="00EE4D48" w:rsidRDefault="00956203">
            <w:pPr>
              <w:pStyle w:val="Listaszerbekezds"/>
              <w:tabs>
                <w:tab w:val="center" w:pos="1980"/>
                <w:tab w:val="center" w:pos="7200"/>
              </w:tabs>
              <w:ind w:left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4D48">
              <w:rPr>
                <w:rFonts w:ascii="Arial" w:hAnsi="Arial" w:cs="Arial"/>
                <w:sz w:val="20"/>
                <w:szCs w:val="20"/>
                <w:lang w:eastAsia="en-US"/>
              </w:rPr>
              <w:t>005392/1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C1" w:rsidRPr="00EE4D48" w:rsidRDefault="00806227">
            <w:pPr>
              <w:pStyle w:val="Listaszerbekezds"/>
              <w:tabs>
                <w:tab w:val="center" w:pos="1980"/>
                <w:tab w:val="center" w:pos="7200"/>
              </w:tabs>
              <w:ind w:left="0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4D48">
              <w:rPr>
                <w:rFonts w:ascii="Arial" w:hAnsi="Arial" w:cs="Arial"/>
                <w:sz w:val="20"/>
                <w:szCs w:val="20"/>
                <w:lang w:eastAsia="en-US"/>
              </w:rPr>
              <w:t>3.120.689 Ft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C1" w:rsidRPr="00EE4D48" w:rsidRDefault="00806227">
            <w:pPr>
              <w:pStyle w:val="Listaszerbekezds"/>
              <w:tabs>
                <w:tab w:val="center" w:pos="1980"/>
                <w:tab w:val="center" w:pos="7200"/>
              </w:tabs>
              <w:ind w:left="0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4D48">
              <w:rPr>
                <w:rFonts w:ascii="Arial" w:hAnsi="Arial" w:cs="Arial"/>
                <w:sz w:val="20"/>
                <w:szCs w:val="20"/>
                <w:lang w:eastAsia="en-US"/>
              </w:rPr>
              <w:t>3.963.275 Ft</w:t>
            </w:r>
          </w:p>
        </w:tc>
      </w:tr>
      <w:tr w:rsidR="00806227" w:rsidRPr="00EE4D48" w:rsidTr="008F5B84">
        <w:trPr>
          <w:jc w:val="center"/>
        </w:trPr>
        <w:tc>
          <w:tcPr>
            <w:tcW w:w="7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723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235"/>
            </w:tblGrid>
            <w:tr w:rsidR="00EE4D48" w:rsidRPr="00EE4D48" w:rsidTr="00221558">
              <w:trPr>
                <w:trHeight w:val="300"/>
              </w:trPr>
              <w:tc>
                <w:tcPr>
                  <w:tcW w:w="7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221558">
                  <w:pPr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</w:pPr>
                  <w:r w:rsidRPr="00EE4D4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Elválaszthatatlan részét képező tartozékok:</w:t>
                  </w:r>
                </w:p>
                <w:p w:rsidR="00221558" w:rsidRPr="00EE4D48" w:rsidRDefault="00221558" w:rsidP="0022155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7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22155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4D4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1 db turbina: WH TG 98 L típusú fényes turbina és kuplung: RQ24, </w:t>
                  </w:r>
                  <w:proofErr w:type="spellStart"/>
                  <w:r w:rsidRPr="00EE4D4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gysz</w:t>
                  </w:r>
                  <w:proofErr w:type="spellEnd"/>
                  <w:r w:rsidRPr="00EE4D4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.: 036227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7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22155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4D4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1 db fényes könyökdarab: WA 99 LT 5:1, </w:t>
                  </w:r>
                  <w:proofErr w:type="spellStart"/>
                  <w:r w:rsidRPr="00EE4D4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gysz</w:t>
                  </w:r>
                  <w:proofErr w:type="spellEnd"/>
                  <w:r w:rsidRPr="00EE4D4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.: 025350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7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22155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4D4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1 db könyökdarab: WG 56 LT 1:1, </w:t>
                  </w:r>
                  <w:proofErr w:type="spellStart"/>
                  <w:r w:rsidRPr="00EE4D4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gysz</w:t>
                  </w:r>
                  <w:proofErr w:type="spellEnd"/>
                  <w:r w:rsidRPr="00EE4D4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.: 039862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7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22155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4D4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1 db egyenesdarab: HG 43 A 1:1, </w:t>
                  </w:r>
                  <w:proofErr w:type="spellStart"/>
                  <w:r w:rsidRPr="00EE4D4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gysz</w:t>
                  </w:r>
                  <w:proofErr w:type="spellEnd"/>
                  <w:r w:rsidRPr="00EE4D4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.: 015879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72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22155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E4D4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 xml:space="preserve">1 db kompresszor elszívó dobozban: EKOM DUO, </w:t>
                  </w:r>
                  <w:proofErr w:type="spellStart"/>
                  <w:r w:rsidRPr="00EE4D4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gysz</w:t>
                  </w:r>
                  <w:proofErr w:type="spellEnd"/>
                  <w:r w:rsidRPr="00EE4D48">
                    <w:rPr>
                      <w:rFonts w:ascii="Arial" w:hAnsi="Arial" w:cs="Arial"/>
                      <w:sz w:val="20"/>
                      <w:szCs w:val="20"/>
                      <w:lang w:eastAsia="en-US"/>
                    </w:rPr>
                    <w:t>.: D3582-05-2017</w:t>
                  </w:r>
                </w:p>
              </w:tc>
            </w:tr>
          </w:tbl>
          <w:p w:rsidR="00221558" w:rsidRPr="00EE4D48" w:rsidRDefault="00221558" w:rsidP="000A6E5D">
            <w:pPr>
              <w:tabs>
                <w:tab w:val="center" w:pos="1980"/>
                <w:tab w:val="center" w:pos="7200"/>
              </w:tabs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221558" w:rsidRPr="00EE4D48" w:rsidRDefault="00221558" w:rsidP="000A6E5D">
            <w:pPr>
              <w:tabs>
                <w:tab w:val="center" w:pos="1980"/>
                <w:tab w:val="center" w:pos="7200"/>
              </w:tabs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0A6E5D" w:rsidRPr="00EE4D48" w:rsidRDefault="00221558" w:rsidP="000A6E5D">
            <w:pPr>
              <w:tabs>
                <w:tab w:val="center" w:pos="1980"/>
                <w:tab w:val="center" w:pos="7200"/>
              </w:tabs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E4D4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E</w:t>
            </w:r>
            <w:r w:rsidR="000A6E5D" w:rsidRPr="00EE4D48">
              <w:rPr>
                <w:rFonts w:ascii="Arial" w:hAnsi="Arial" w:cs="Arial"/>
                <w:sz w:val="20"/>
                <w:szCs w:val="20"/>
                <w:lang w:eastAsia="en-US"/>
              </w:rPr>
              <w:t xml:space="preserve">gyéb </w:t>
            </w:r>
            <w:r w:rsidRPr="00EE4D4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tartozékok, </w:t>
            </w:r>
            <w:r w:rsidR="000A6E5D" w:rsidRPr="00EE4D48">
              <w:rPr>
                <w:rFonts w:ascii="Arial" w:hAnsi="Arial" w:cs="Arial"/>
                <w:sz w:val="20"/>
                <w:szCs w:val="20"/>
                <w:lang w:eastAsia="en-US"/>
              </w:rPr>
              <w:t xml:space="preserve">tárgyi eszközök: </w:t>
            </w:r>
          </w:p>
          <w:p w:rsidR="00221558" w:rsidRPr="00EE4D48" w:rsidRDefault="00221558" w:rsidP="000A6E5D">
            <w:pPr>
              <w:tabs>
                <w:tab w:val="center" w:pos="1980"/>
                <w:tab w:val="center" w:pos="7200"/>
              </w:tabs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tbl>
            <w:tblPr>
              <w:tblW w:w="7917" w:type="dxa"/>
              <w:tblInd w:w="5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53"/>
              <w:gridCol w:w="4450"/>
              <w:gridCol w:w="634"/>
              <w:gridCol w:w="1875"/>
            </w:tblGrid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 db</w:t>
                  </w:r>
                </w:p>
              </w:tc>
              <w:tc>
                <w:tcPr>
                  <w:tcW w:w="50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Várótermi pad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 db</w:t>
                  </w:r>
                </w:p>
              </w:tc>
              <w:tc>
                <w:tcPr>
                  <w:tcW w:w="50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Létra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 db</w:t>
                  </w:r>
                </w:p>
              </w:tc>
              <w:tc>
                <w:tcPr>
                  <w:tcW w:w="50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Rezsó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 db</w:t>
                  </w:r>
                </w:p>
              </w:tc>
              <w:tc>
                <w:tcPr>
                  <w:tcW w:w="50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Ólomkötény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 db</w:t>
                  </w:r>
                </w:p>
              </w:tc>
              <w:tc>
                <w:tcPr>
                  <w:tcW w:w="50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proofErr w:type="spellStart"/>
                  <w:r w:rsidRPr="00EE4D48">
                    <w:rPr>
                      <w:rFonts w:ascii="Calibri" w:hAnsi="Calibri"/>
                      <w:szCs w:val="22"/>
                    </w:rPr>
                    <w:t>Phonendoscop</w:t>
                  </w:r>
                  <w:proofErr w:type="spellEnd"/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 db</w:t>
                  </w:r>
                </w:p>
              </w:tc>
              <w:tc>
                <w:tcPr>
                  <w:tcW w:w="50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Vérnyomásmérő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 db</w:t>
                  </w:r>
                </w:p>
              </w:tc>
              <w:tc>
                <w:tcPr>
                  <w:tcW w:w="50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Sterilizáló Autokláv Európa BXP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 db</w:t>
                  </w:r>
                </w:p>
              </w:tc>
              <w:tc>
                <w:tcPr>
                  <w:tcW w:w="50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Lágy lézer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 db</w:t>
                  </w:r>
                </w:p>
              </w:tc>
              <w:tc>
                <w:tcPr>
                  <w:tcW w:w="50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BIOVÍZLÁGYÍTÓ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 db</w:t>
                  </w:r>
                </w:p>
              </w:tc>
              <w:tc>
                <w:tcPr>
                  <w:tcW w:w="50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Elektromos szike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 db</w:t>
                  </w:r>
                </w:p>
              </w:tc>
              <w:tc>
                <w:tcPr>
                  <w:tcW w:w="50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Sterilizáló fóliahegesztő DEA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 db</w:t>
                  </w:r>
                </w:p>
              </w:tc>
              <w:tc>
                <w:tcPr>
                  <w:tcW w:w="5087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Amalgám keverőgép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 db</w:t>
                  </w:r>
                </w:p>
              </w:tc>
              <w:tc>
                <w:tcPr>
                  <w:tcW w:w="50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Fogászati röntgenező szék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 db</w:t>
                  </w:r>
                </w:p>
              </w:tc>
              <w:tc>
                <w:tcPr>
                  <w:tcW w:w="5087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Koronalevevő műszer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 db</w:t>
                  </w:r>
                </w:p>
              </w:tc>
              <w:tc>
                <w:tcPr>
                  <w:tcW w:w="5087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proofErr w:type="spellStart"/>
                  <w:r w:rsidRPr="00EE4D48">
                    <w:rPr>
                      <w:rFonts w:ascii="Calibri" w:hAnsi="Calibri"/>
                      <w:szCs w:val="22"/>
                    </w:rPr>
                    <w:t>Depurátor</w:t>
                  </w:r>
                  <w:proofErr w:type="spellEnd"/>
                  <w:r w:rsidRPr="00EE4D48">
                    <w:rPr>
                      <w:rFonts w:ascii="Calibri" w:hAnsi="Calibri"/>
                      <w:szCs w:val="22"/>
                    </w:rPr>
                    <w:t xml:space="preserve"> DTE (3 db fej, 1 db nyomatékkulcs)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 db</w:t>
                  </w:r>
                </w:p>
              </w:tc>
              <w:tc>
                <w:tcPr>
                  <w:tcW w:w="5087" w:type="dxa"/>
                  <w:gridSpan w:val="2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Amalgám tároló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 db</w:t>
                  </w:r>
                </w:p>
              </w:tc>
              <w:tc>
                <w:tcPr>
                  <w:tcW w:w="50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Fogkőeltávolító sorozat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lastRenderedPageBreak/>
                    <w:t>1 db</w:t>
                  </w:r>
                </w:p>
              </w:tc>
              <w:tc>
                <w:tcPr>
                  <w:tcW w:w="50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Fogorvosi dolgozószék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 db</w:t>
                  </w:r>
                </w:p>
              </w:tc>
              <w:tc>
                <w:tcPr>
                  <w:tcW w:w="50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proofErr w:type="spellStart"/>
                  <w:r w:rsidRPr="00EE4D48">
                    <w:rPr>
                      <w:rFonts w:ascii="Calibri" w:hAnsi="Calibri"/>
                      <w:szCs w:val="22"/>
                    </w:rPr>
                    <w:t>Demetron</w:t>
                  </w:r>
                  <w:proofErr w:type="spellEnd"/>
                  <w:r w:rsidRPr="00EE4D48">
                    <w:rPr>
                      <w:rFonts w:ascii="Calibri" w:hAnsi="Calibri"/>
                      <w:szCs w:val="22"/>
                    </w:rPr>
                    <w:t xml:space="preserve"> </w:t>
                  </w:r>
                  <w:proofErr w:type="spellStart"/>
                  <w:r w:rsidRPr="00EE4D48">
                    <w:rPr>
                      <w:rFonts w:ascii="Calibri" w:hAnsi="Calibri"/>
                      <w:szCs w:val="22"/>
                    </w:rPr>
                    <w:t>Fotopolimerizációs</w:t>
                  </w:r>
                  <w:proofErr w:type="spellEnd"/>
                  <w:r w:rsidRPr="00EE4D48">
                    <w:rPr>
                      <w:rFonts w:ascii="Calibri" w:hAnsi="Calibri"/>
                      <w:szCs w:val="22"/>
                    </w:rPr>
                    <w:t xml:space="preserve"> lámpa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3 db</w:t>
                  </w:r>
                </w:p>
              </w:tc>
              <w:tc>
                <w:tcPr>
                  <w:tcW w:w="50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Kézidarab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 db</w:t>
                  </w:r>
                </w:p>
              </w:tc>
              <w:tc>
                <w:tcPr>
                  <w:tcW w:w="508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Gördíthető műszerasztal</w:t>
                  </w:r>
                </w:p>
              </w:tc>
              <w:tc>
                <w:tcPr>
                  <w:tcW w:w="18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696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Fogászati kéziműszerkészlet (rendeletben meghatározott típus és darabszám):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Fogászati tükör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15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Fogászati szonda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15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Fogászati csipesz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15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Foghúzó fogósorozat (korona és gyökérfogók)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2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Foggyökéremelő sorozat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2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Csontkanál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2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proofErr w:type="spellStart"/>
                  <w:r w:rsidRPr="00EE4D48">
                    <w:rPr>
                      <w:rFonts w:ascii="Calibri" w:hAnsi="Calibri"/>
                      <w:szCs w:val="22"/>
                    </w:rPr>
                    <w:t>Raspatórium</w:t>
                  </w:r>
                  <w:proofErr w:type="spellEnd"/>
                  <w:r w:rsidRPr="00EE4D48">
                    <w:rPr>
                      <w:rFonts w:ascii="Calibri" w:hAnsi="Calibri"/>
                      <w:szCs w:val="22"/>
                    </w:rPr>
                    <w:t xml:space="preserve"> (</w:t>
                  </w:r>
                  <w:proofErr w:type="spellStart"/>
                  <w:r w:rsidRPr="00EE4D48">
                    <w:rPr>
                      <w:rFonts w:ascii="Calibri" w:hAnsi="Calibri"/>
                      <w:szCs w:val="22"/>
                    </w:rPr>
                    <w:t>Williger</w:t>
                  </w:r>
                  <w:proofErr w:type="spellEnd"/>
                  <w:r w:rsidRPr="00EE4D48">
                    <w:rPr>
                      <w:rFonts w:ascii="Calibri" w:hAnsi="Calibri"/>
                      <w:szCs w:val="22"/>
                    </w:rPr>
                    <w:t xml:space="preserve">, </w:t>
                  </w:r>
                  <w:proofErr w:type="spellStart"/>
                  <w:r w:rsidRPr="00EE4D48">
                    <w:rPr>
                      <w:rFonts w:ascii="Calibri" w:hAnsi="Calibri"/>
                      <w:szCs w:val="22"/>
                    </w:rPr>
                    <w:t>Freer</w:t>
                  </w:r>
                  <w:proofErr w:type="spellEnd"/>
                  <w:r w:rsidRPr="00EE4D48">
                    <w:rPr>
                      <w:rFonts w:ascii="Calibri" w:hAnsi="Calibri"/>
                      <w:szCs w:val="22"/>
                    </w:rPr>
                    <w:t>)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2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Csontcsípő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2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Sebészeti olló, különféle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3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Sebészi műtőkés/szikenyél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2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Anatómiai csipesz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Horgas csipesz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 xml:space="preserve">Kézi </w:t>
                  </w:r>
                  <w:proofErr w:type="spellStart"/>
                  <w:r w:rsidRPr="00EE4D48">
                    <w:rPr>
                      <w:rFonts w:ascii="Calibri" w:hAnsi="Calibri"/>
                      <w:szCs w:val="22"/>
                    </w:rPr>
                    <w:t>depurátor</w:t>
                  </w:r>
                  <w:proofErr w:type="spellEnd"/>
                  <w:r w:rsidRPr="00EE4D48">
                    <w:rPr>
                      <w:rFonts w:ascii="Calibri" w:hAnsi="Calibri"/>
                      <w:szCs w:val="22"/>
                    </w:rPr>
                    <w:t xml:space="preserve"> különféle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5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Exkavátor, kétvégű, különféle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5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Fogászati tömőműszerek, különféle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10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Matricafeszítő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2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Viaszkés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proofErr w:type="spellStart"/>
                  <w:r w:rsidRPr="00EE4D48">
                    <w:rPr>
                      <w:rFonts w:ascii="Calibri" w:hAnsi="Calibri"/>
                      <w:szCs w:val="22"/>
                    </w:rPr>
                    <w:t>Kramponfogó</w:t>
                  </w:r>
                  <w:proofErr w:type="spellEnd"/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Érfogó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2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Tűfogó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1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Cementkeverő üveglap és spatula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2</w:t>
                  </w:r>
                </w:p>
              </w:tc>
            </w:tr>
            <w:tr w:rsidR="00EE4D48" w:rsidRPr="00EE4D48" w:rsidTr="00221558">
              <w:trPr>
                <w:trHeight w:val="300"/>
              </w:trPr>
              <w:tc>
                <w:tcPr>
                  <w:tcW w:w="9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</w:p>
              </w:tc>
              <w:tc>
                <w:tcPr>
                  <w:tcW w:w="4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Lenyomatkanál különféle</w:t>
                  </w:r>
                </w:p>
              </w:tc>
              <w:tc>
                <w:tcPr>
                  <w:tcW w:w="25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221558" w:rsidRPr="00EE4D48" w:rsidRDefault="00221558" w:rsidP="00804F00">
                  <w:pPr>
                    <w:jc w:val="right"/>
                    <w:rPr>
                      <w:rFonts w:ascii="Calibri" w:hAnsi="Calibri"/>
                    </w:rPr>
                  </w:pPr>
                  <w:r w:rsidRPr="00EE4D48">
                    <w:rPr>
                      <w:rFonts w:ascii="Calibri" w:hAnsi="Calibri"/>
                      <w:szCs w:val="22"/>
                    </w:rPr>
                    <w:t>30</w:t>
                  </w:r>
                </w:p>
              </w:tc>
            </w:tr>
          </w:tbl>
          <w:p w:rsidR="000A6E5D" w:rsidRPr="00EE4D48" w:rsidRDefault="000A6E5D" w:rsidP="000A6E5D">
            <w:pPr>
              <w:tabs>
                <w:tab w:val="center" w:pos="1980"/>
                <w:tab w:val="center" w:pos="7200"/>
              </w:tabs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27" w:rsidRPr="00EE4D48" w:rsidRDefault="00806227">
            <w:pPr>
              <w:pStyle w:val="Listaszerbekezds"/>
              <w:tabs>
                <w:tab w:val="center" w:pos="1980"/>
                <w:tab w:val="center" w:pos="7200"/>
              </w:tabs>
              <w:ind w:left="0"/>
              <w:jc w:val="right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735BC1" w:rsidRPr="00EE4D48" w:rsidRDefault="00735BC1" w:rsidP="00735BC1">
      <w:pPr>
        <w:pStyle w:val="Listaszerbekezds"/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</w:p>
    <w:p w:rsidR="00735BC1" w:rsidRPr="00EE4D48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 használatba adás a </w:t>
      </w:r>
      <w:r w:rsidRPr="00EE4D48">
        <w:rPr>
          <w:rFonts w:ascii="Arial" w:hAnsi="Arial" w:cs="Arial"/>
          <w:bCs/>
          <w:sz w:val="20"/>
          <w:szCs w:val="20"/>
        </w:rPr>
        <w:t>hévízi 1. számú vegyes fogorvosi körzet fogorvosi feladatainak ellátásra kötött feladat-ellátási szerződés 5.</w:t>
      </w:r>
      <w:r w:rsidR="00011AA9" w:rsidRPr="00EE4D48">
        <w:rPr>
          <w:rFonts w:ascii="Arial" w:hAnsi="Arial" w:cs="Arial"/>
          <w:bCs/>
          <w:sz w:val="20"/>
          <w:szCs w:val="20"/>
        </w:rPr>
        <w:t>4</w:t>
      </w:r>
      <w:r w:rsidRPr="00EE4D48">
        <w:rPr>
          <w:rFonts w:ascii="Arial" w:hAnsi="Arial" w:cs="Arial"/>
          <w:bCs/>
          <w:sz w:val="20"/>
          <w:szCs w:val="20"/>
        </w:rPr>
        <w:t>. pontja alapján került megkötésre.</w:t>
      </w:r>
    </w:p>
    <w:p w:rsidR="00735BC1" w:rsidRPr="00EE4D48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 használatba adó kijelenti, hogy az 1. pont szerinti eszközzel kapcsolatban harmadik személynek semminemű követelése, használati joga nincs, ezért a használatba adó szavatosságot vállal. </w:t>
      </w:r>
    </w:p>
    <w:p w:rsidR="00735BC1" w:rsidRPr="00EE4D48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 használatba adás időtartama a </w:t>
      </w:r>
      <w:r w:rsidRPr="00EE4D48">
        <w:rPr>
          <w:rFonts w:ascii="Arial" w:hAnsi="Arial" w:cs="Arial"/>
          <w:bCs/>
          <w:sz w:val="20"/>
          <w:szCs w:val="20"/>
        </w:rPr>
        <w:t>feladat-ellátási szerződés hatályba lépésének napján kezdődik és annak időbeli hatályáig tart.</w:t>
      </w:r>
      <w:r w:rsidRPr="00EE4D48">
        <w:rPr>
          <w:rFonts w:ascii="Arial" w:hAnsi="Arial" w:cs="Arial"/>
          <w:sz w:val="20"/>
          <w:szCs w:val="20"/>
        </w:rPr>
        <w:t xml:space="preserve"> </w:t>
      </w:r>
    </w:p>
    <w:p w:rsidR="00735BC1" w:rsidRPr="00EE4D48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Használatba vevő kijelenti, hogy az eszköz leltározása során a használatba adóval együttműködik, azaz minden évben a használatba adó által írásban kért időpontban a használatba adott eszközről adatot szolgáltat. Leltározási feladat ellátására a használatba adó jogosult. Az eszközzel kapcsolatos értékcsökkenést a használatba adó számolja el.  </w:t>
      </w:r>
    </w:p>
    <w:p w:rsidR="00735BC1" w:rsidRPr="00EE4D48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>A használatba adás során a használatba vevőnek az eszközre tulajdonjoga nem, csak használati joga keletkezik. A használati jog keretében a használatba vevő jogosult az eszközt birtokában tartani és rendeltetésszerűen használni. A használatba vevőt nem illetik meg a tulajdonosi részjogosítványok, így különösen nem jogosult: az eszköz tulajdonjogát másra átruházni (eladni, ajándékba adni), vagy azzal felhagyni, használatát másnak átengedni (ide nem értve a fogorvosi a feladat-ellátási szerződésen alapuló helyettesítést), az eszközt biztosítékul vagy zálogba adni vagy más módon megterhelni. Az 1. pont szerinti eszköz a rendelőből 8380 Hévíz, József Attila utca 2. 1. emelet</w:t>
      </w:r>
      <w:r w:rsidR="004E0715" w:rsidRPr="00EE4D48">
        <w:rPr>
          <w:rFonts w:ascii="Arial" w:hAnsi="Arial" w:cs="Arial"/>
          <w:sz w:val="20"/>
          <w:szCs w:val="20"/>
        </w:rPr>
        <w:t>i</w:t>
      </w:r>
      <w:r w:rsidRPr="00EE4D48">
        <w:rPr>
          <w:rFonts w:ascii="Arial" w:hAnsi="Arial" w:cs="Arial"/>
          <w:sz w:val="20"/>
          <w:szCs w:val="20"/>
        </w:rPr>
        <w:t xml:space="preserve"> helyiségben használható, onnan nem vihető el.</w:t>
      </w:r>
    </w:p>
    <w:p w:rsidR="00735BC1" w:rsidRPr="00EE4D48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lastRenderedPageBreak/>
        <w:t xml:space="preserve">Felek rögzítik, hogy a megállapodás tárgyát képező eszközt a használatba adó használatra alkalmas, sérülésmentes állapotban, minden fajta hibától és hiánytól mentesen adta a használatba vevő birtokába. </w:t>
      </w:r>
    </w:p>
    <w:p w:rsidR="00735BC1" w:rsidRPr="00EE4D48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Felek kijelentik, hogy az eszköz az átadáskor kipróbálásra került, annak minden funkciója megfelelően működött. </w:t>
      </w:r>
    </w:p>
    <w:p w:rsidR="00735BC1" w:rsidRPr="00EE4D48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>A használatba vevő kötelességei:</w:t>
      </w:r>
    </w:p>
    <w:p w:rsidR="00735BC1" w:rsidRPr="00EE4D48" w:rsidRDefault="00735BC1" w:rsidP="00735BC1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Az eszközt rendeltetésszerűen, a jó gazda gondosságával a </w:t>
      </w:r>
      <w:r w:rsidRPr="00EE4D48">
        <w:rPr>
          <w:rFonts w:ascii="Arial" w:hAnsi="Arial" w:cs="Arial"/>
          <w:bCs/>
          <w:sz w:val="20"/>
          <w:szCs w:val="20"/>
        </w:rPr>
        <w:t xml:space="preserve">feladat-ellátási szerződés szerinti célra </w:t>
      </w:r>
      <w:r w:rsidRPr="00EE4D48">
        <w:rPr>
          <w:rFonts w:ascii="Arial" w:hAnsi="Arial" w:cs="Arial"/>
          <w:sz w:val="20"/>
          <w:szCs w:val="20"/>
        </w:rPr>
        <w:t>köteles használni. Ellentétes a rendeltetésszerű használat, ezáltal szerződésbe ütköző és tilos különösen az eszközt a magyar jogszabályok által nem megengedett célokra használni.</w:t>
      </w:r>
    </w:p>
    <w:p w:rsidR="00735BC1" w:rsidRPr="00EE4D48" w:rsidRDefault="00735BC1" w:rsidP="00735BC1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 használatba vevő jogának gyakorlásában a rendes gazdálkodás szabályai szerint köteles eljárni. </w:t>
      </w:r>
    </w:p>
    <w:p w:rsidR="00735BC1" w:rsidRPr="00EE4D48" w:rsidRDefault="00735BC1" w:rsidP="00735BC1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Viseli az eszköz fenntartásával járó terheket, terhelik azok a kötelezettségek, amelyek az eszköz használatával kapcsolatosak és köteles viselni az eszközhöz fűződő közterheket. </w:t>
      </w:r>
    </w:p>
    <w:p w:rsidR="00735BC1" w:rsidRPr="00EE4D48" w:rsidRDefault="00735BC1" w:rsidP="00735BC1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 használatba vevő köteles az eszköz biztonságos megőrzéséről gondoskodni. Használatba vevő tudomásul veszi, hogy amennyiben a használatából kikerül az eszköz és ezzel szándékosan megváltoztatja az eszköz eredeti tulajdoni állapotát, vagy ebben közreműködik, a hatályos jogszabályok szerinti felelősség terheli. </w:t>
      </w:r>
    </w:p>
    <w:p w:rsidR="00735BC1" w:rsidRPr="00EE4D48" w:rsidRDefault="00735BC1" w:rsidP="00735BC1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 karbantartásról, javításról a </w:t>
      </w:r>
      <w:r w:rsidRPr="00EE4D48">
        <w:rPr>
          <w:rFonts w:ascii="Arial" w:hAnsi="Arial" w:cs="Arial"/>
          <w:bCs/>
          <w:sz w:val="20"/>
          <w:szCs w:val="20"/>
        </w:rPr>
        <w:t>feladat-ellátási szerződés rendelkezik.</w:t>
      </w:r>
      <w:r w:rsidRPr="00EE4D48">
        <w:rPr>
          <w:rFonts w:ascii="Arial" w:hAnsi="Arial" w:cs="Arial"/>
          <w:sz w:val="20"/>
          <w:szCs w:val="20"/>
        </w:rPr>
        <w:t xml:space="preserve"> </w:t>
      </w:r>
    </w:p>
    <w:p w:rsidR="00735BC1" w:rsidRPr="00EE4D48" w:rsidRDefault="00735BC1" w:rsidP="00735BC1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 használatba vevő köteles az eszközt a mellé kapott kezelési útmutatóban foglaltak szerint használni. </w:t>
      </w:r>
    </w:p>
    <w:p w:rsidR="00735BC1" w:rsidRPr="00EE4D48" w:rsidRDefault="00735BC1" w:rsidP="00735BC1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A használatba vevőnek az eszköz átvételekor elszámolási kötelezettsége keletkezik. Használatba vevő a használat megszűntekor köteles az eszközzel a használatba adó felé elszámolni, a használat megszűntével a használatba vevő köteles az eszközt mindenfajta hibától és hiánytól mentesen, az átadás kori (kivéve rendeltetésszerű használattal járó kopások és apró esztétikai hibák) állapotnak megfelelően a használatba adónak visszaszolgáltatni. </w:t>
      </w:r>
    </w:p>
    <w:p w:rsidR="00060989" w:rsidRPr="00EE4D48" w:rsidRDefault="00060989" w:rsidP="00735BC1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EE4D48">
        <w:rPr>
          <w:rFonts w:ascii="Arial" w:hAnsi="Arial" w:cs="Arial"/>
          <w:sz w:val="20"/>
          <w:szCs w:val="20"/>
        </w:rPr>
        <w:t xml:space="preserve">Használatba vevő (és a gépet használó valamennyi személy) köteles részt venni a használatba adó által az eszközök használata, szakszerű és biztonságos üzemeltetése érdekében szervezett oktatáson, képzésen. </w:t>
      </w:r>
    </w:p>
    <w:p w:rsidR="00735BC1" w:rsidRPr="00544086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544086">
        <w:rPr>
          <w:rFonts w:ascii="Arial" w:hAnsi="Arial" w:cs="Arial"/>
          <w:sz w:val="20"/>
          <w:szCs w:val="20"/>
        </w:rPr>
        <w:t xml:space="preserve">A használatba adó </w:t>
      </w:r>
      <w:r w:rsidR="00544086" w:rsidRPr="00544086">
        <w:rPr>
          <w:rFonts w:ascii="Arial" w:hAnsi="Arial" w:cs="Arial"/>
          <w:sz w:val="20"/>
          <w:szCs w:val="20"/>
        </w:rPr>
        <w:t>által átadott e</w:t>
      </w:r>
      <w:r w:rsidRPr="00544086">
        <w:rPr>
          <w:rFonts w:ascii="Arial" w:hAnsi="Arial" w:cs="Arial"/>
          <w:sz w:val="20"/>
          <w:szCs w:val="20"/>
        </w:rPr>
        <w:t>szköz</w:t>
      </w:r>
      <w:r w:rsidR="00544086" w:rsidRPr="00544086">
        <w:rPr>
          <w:rFonts w:ascii="Arial" w:hAnsi="Arial" w:cs="Arial"/>
          <w:sz w:val="20"/>
          <w:szCs w:val="20"/>
        </w:rPr>
        <w:t>ök</w:t>
      </w:r>
      <w:r w:rsidRPr="00544086">
        <w:rPr>
          <w:rFonts w:ascii="Arial" w:hAnsi="Arial" w:cs="Arial"/>
          <w:sz w:val="20"/>
          <w:szCs w:val="20"/>
        </w:rPr>
        <w:t xml:space="preserve">re </w:t>
      </w:r>
      <w:r w:rsidR="00544086" w:rsidRPr="00544086">
        <w:rPr>
          <w:rFonts w:ascii="Arial" w:hAnsi="Arial" w:cs="Arial"/>
          <w:sz w:val="20"/>
          <w:szCs w:val="20"/>
        </w:rPr>
        <w:t xml:space="preserve">Hévíz Város Önkormányzat </w:t>
      </w:r>
      <w:r w:rsidRPr="00544086">
        <w:rPr>
          <w:rFonts w:ascii="Arial" w:hAnsi="Arial" w:cs="Arial"/>
          <w:sz w:val="20"/>
          <w:szCs w:val="20"/>
        </w:rPr>
        <w:t>vagyonbiztosítás</w:t>
      </w:r>
      <w:r w:rsidR="00544086" w:rsidRPr="00544086">
        <w:rPr>
          <w:rFonts w:ascii="Arial" w:hAnsi="Arial" w:cs="Arial"/>
          <w:sz w:val="20"/>
          <w:szCs w:val="20"/>
        </w:rPr>
        <w:t>sal rendelkezik.</w:t>
      </w:r>
    </w:p>
    <w:p w:rsidR="00735BC1" w:rsidRPr="00735BC1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Használatba vevő a kárnak megfelelő összeggel felel minden olyan kárért, amely rendeltetésellenes vagy szerződésellenes használat következménye. A nem rendeltetésszerű használat folytán keletkezett hibák kijavításának, a károk megtérítésének költségét a használatba vevőnek kell állni. </w:t>
      </w:r>
    </w:p>
    <w:p w:rsidR="00735BC1" w:rsidRPr="00735BC1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Használatba vevő felelős az eszközben bekövetkezett károkért, kivéve, ha bizonyítja, hogy úgy járt el, ahogy az az adott helyzetben általában elvárható. A rendeltetésszerű használattal járó értékcsökkentést a használatba vevő nem köteles megtéríteni. </w:t>
      </w:r>
    </w:p>
    <w:p w:rsidR="00735BC1" w:rsidRPr="00735BC1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Amennyiben használatba vevőnek felróható, a kárnak megfelelő összeggel felel azokért az eszközben bekövetkezett károkért, melyek ugyan rendeltetésszerű és szerződésszerű használat következményei, de használatra nem jogosult személy használata során következtek be. </w:t>
      </w:r>
    </w:p>
    <w:p w:rsidR="00735BC1" w:rsidRPr="00735BC1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>Használatba vevő köteles a használatba adót az eszközt fenyegető veszélyről és a beállott kárról, az arról való tudomásszerzést követően haladéktalanul</w:t>
      </w:r>
      <w:bookmarkStart w:id="0" w:name="_GoBack"/>
      <w:r w:rsidRPr="00EE4D48">
        <w:rPr>
          <w:rFonts w:ascii="Arial" w:hAnsi="Arial" w:cs="Arial"/>
          <w:sz w:val="20"/>
          <w:szCs w:val="20"/>
        </w:rPr>
        <w:t xml:space="preserve">, </w:t>
      </w:r>
      <w:r w:rsidR="00060989" w:rsidRPr="00EE4D48">
        <w:rPr>
          <w:rFonts w:ascii="Arial" w:hAnsi="Arial" w:cs="Arial"/>
          <w:sz w:val="20"/>
          <w:szCs w:val="20"/>
        </w:rPr>
        <w:t>egyéb esetben</w:t>
      </w:r>
      <w:r w:rsidR="00060989">
        <w:rPr>
          <w:rFonts w:ascii="Arial" w:hAnsi="Arial" w:cs="Arial"/>
          <w:sz w:val="20"/>
          <w:szCs w:val="20"/>
        </w:rPr>
        <w:t xml:space="preserve"> </w:t>
      </w:r>
      <w:bookmarkEnd w:id="0"/>
      <w:r w:rsidRPr="00735BC1">
        <w:rPr>
          <w:rFonts w:ascii="Arial" w:hAnsi="Arial" w:cs="Arial"/>
          <w:sz w:val="20"/>
          <w:szCs w:val="20"/>
        </w:rPr>
        <w:t xml:space="preserve">3 munkanapon belül értesíteni. </w:t>
      </w:r>
    </w:p>
    <w:p w:rsidR="00735BC1" w:rsidRPr="00735BC1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szerződés felmondása történhet rendes felmondással vagy rendkívüli felmondással. </w:t>
      </w:r>
    </w:p>
    <w:p w:rsidR="00735BC1" w:rsidRPr="00735BC1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Rendes felmondás a használatba vevő akkor jogosult jelen használati szerződés felmondására, amennyiben az 1. pont szerinti a fogorvosi alapellátáshoz és fogászati iskola-egészségügyi ellátáshoz szükséges eszközt maga kívánja rendelkezésre biztosítani. A felmondást a másik fél részére tértivevényes levélként feladott írásbeli nyilatkozattal vagy személyes bejelentéssel, 30 napos felmondási idővel köteles megtenni. </w:t>
      </w:r>
    </w:p>
    <w:p w:rsidR="00735BC1" w:rsidRPr="00735BC1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adási szerződés a 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>hévízi 1. számú vegyes fogorvosi körzet fogorvosi feladatainak ellátásra kötött feladat-ellátási szerződés megszűnése esetén annak megszűnésével egyidejűleg megszűnik.</w:t>
      </w:r>
    </w:p>
    <w:p w:rsidR="00735BC1" w:rsidRPr="00735BC1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felmondás esetén a használatba vevő köteles az eszközt mindenfajta hibától és hiánytól mentesen, az átadás kori (kivéve a rendeltetésszerű használattal járó kopások és apró esztétikai hibák) állapotnak megfelelően átadni, az átadásról jegyzőkönyv készül. </w:t>
      </w:r>
    </w:p>
    <w:p w:rsidR="00735BC1" w:rsidRPr="00735BC1" w:rsidRDefault="00735BC1" w:rsidP="00735BC1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lastRenderedPageBreak/>
        <w:t>A jelen megállapodásban nem szabályozott kérdésekben a Polgári Törvénykönyvről szóló 2013. évi V. törvény rendelkezései az irányadók.</w:t>
      </w:r>
    </w:p>
    <w:p w:rsidR="00735BC1" w:rsidRPr="004B10A5" w:rsidRDefault="00735BC1" w:rsidP="004B10A5">
      <w:pPr>
        <w:tabs>
          <w:tab w:val="center" w:pos="1980"/>
          <w:tab w:val="center" w:pos="720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4B10A5">
        <w:rPr>
          <w:rFonts w:ascii="Arial" w:hAnsi="Arial" w:cs="Arial"/>
          <w:sz w:val="20"/>
          <w:szCs w:val="20"/>
        </w:rPr>
        <w:t xml:space="preserve">Felek kijelentik, hogy az eszköz használatának feltételeit, szabályait megértették, jelen </w:t>
      </w:r>
      <w:r w:rsidR="004B10A5">
        <w:rPr>
          <w:rFonts w:ascii="Arial" w:hAnsi="Arial" w:cs="Arial"/>
          <w:sz w:val="20"/>
          <w:szCs w:val="20"/>
        </w:rPr>
        <w:t>megállapodásban</w:t>
      </w:r>
      <w:r w:rsidRPr="004B10A5">
        <w:rPr>
          <w:rFonts w:ascii="Arial" w:hAnsi="Arial" w:cs="Arial"/>
          <w:sz w:val="20"/>
          <w:szCs w:val="20"/>
        </w:rPr>
        <w:t xml:space="preserve"> írtakat elolvasták, megértették, és mint szerződéses akaratuknak mindenben megfelelőt, jóváhagyólag – a képviselet szabályainak figyelembevételével – saját kezűleg aláírták</w:t>
      </w:r>
      <w:r w:rsidR="004B10A5">
        <w:rPr>
          <w:rFonts w:ascii="Arial" w:hAnsi="Arial" w:cs="Arial"/>
          <w:sz w:val="20"/>
          <w:szCs w:val="20"/>
        </w:rPr>
        <w:t>, készült 4 példányban.</w:t>
      </w:r>
    </w:p>
    <w:p w:rsidR="00735BC1" w:rsidRPr="00735BC1" w:rsidRDefault="00735BC1" w:rsidP="00735BC1">
      <w:pPr>
        <w:pStyle w:val="Szvegtrzs"/>
        <w:tabs>
          <w:tab w:val="left" w:pos="6096"/>
        </w:tabs>
        <w:rPr>
          <w:rFonts w:ascii="Arial" w:hAnsi="Arial" w:cs="Arial"/>
          <w:sz w:val="20"/>
        </w:rPr>
      </w:pPr>
    </w:p>
    <w:p w:rsidR="00735BC1" w:rsidRPr="00735BC1" w:rsidRDefault="00735BC1" w:rsidP="00735BC1">
      <w:pPr>
        <w:pStyle w:val="Szvegtrzs"/>
        <w:tabs>
          <w:tab w:val="left" w:pos="3686"/>
          <w:tab w:val="left" w:pos="3969"/>
          <w:tab w:val="left" w:pos="4536"/>
          <w:tab w:val="left" w:pos="6096"/>
        </w:tabs>
        <w:ind w:left="720"/>
        <w:rPr>
          <w:rFonts w:ascii="Arial" w:hAnsi="Arial" w:cs="Arial"/>
          <w:sz w:val="20"/>
        </w:rPr>
      </w:pPr>
      <w:r w:rsidRPr="00735BC1">
        <w:rPr>
          <w:rFonts w:ascii="Arial" w:hAnsi="Arial" w:cs="Arial"/>
          <w:sz w:val="20"/>
        </w:rPr>
        <w:t>Hévíz, 2021. ……………</w:t>
      </w:r>
    </w:p>
    <w:p w:rsidR="00735BC1" w:rsidRPr="00735BC1" w:rsidRDefault="00735BC1" w:rsidP="00735BC1">
      <w:pPr>
        <w:jc w:val="both"/>
        <w:rPr>
          <w:rFonts w:ascii="Arial" w:hAnsi="Arial" w:cs="Arial"/>
          <w:sz w:val="20"/>
          <w:szCs w:val="20"/>
        </w:rPr>
      </w:pPr>
    </w:p>
    <w:p w:rsidR="00735BC1" w:rsidRPr="00735BC1" w:rsidRDefault="00735BC1" w:rsidP="00735BC1">
      <w:pPr>
        <w:jc w:val="both"/>
        <w:rPr>
          <w:rFonts w:ascii="Arial" w:hAnsi="Arial" w:cs="Arial"/>
          <w:sz w:val="20"/>
          <w:szCs w:val="20"/>
        </w:rPr>
      </w:pPr>
    </w:p>
    <w:p w:rsidR="00735BC1" w:rsidRPr="00735BC1" w:rsidRDefault="00735BC1" w:rsidP="00C87F68">
      <w:pPr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ab/>
      </w:r>
      <w:r w:rsidRPr="00735BC1">
        <w:rPr>
          <w:rFonts w:ascii="Arial" w:hAnsi="Arial" w:cs="Arial"/>
          <w:sz w:val="20"/>
          <w:szCs w:val="20"/>
        </w:rPr>
        <w:tab/>
      </w:r>
      <w:r w:rsidRPr="00735BC1">
        <w:rPr>
          <w:rFonts w:ascii="Arial" w:hAnsi="Arial" w:cs="Arial"/>
          <w:sz w:val="20"/>
          <w:szCs w:val="20"/>
        </w:rPr>
        <w:tab/>
      </w:r>
      <w:r w:rsidRPr="00735BC1">
        <w:rPr>
          <w:rFonts w:ascii="Arial" w:hAnsi="Arial" w:cs="Arial"/>
          <w:sz w:val="20"/>
          <w:szCs w:val="20"/>
        </w:rPr>
        <w:tab/>
      </w:r>
      <w:r w:rsidRPr="00735BC1">
        <w:rPr>
          <w:rFonts w:ascii="Arial" w:hAnsi="Arial" w:cs="Arial"/>
          <w:sz w:val="20"/>
          <w:szCs w:val="20"/>
        </w:rPr>
        <w:tab/>
      </w:r>
      <w:r w:rsidRPr="00735BC1">
        <w:rPr>
          <w:rFonts w:ascii="Arial" w:hAnsi="Arial" w:cs="Arial"/>
          <w:sz w:val="20"/>
          <w:szCs w:val="20"/>
        </w:rPr>
        <w:tab/>
      </w:r>
      <w:r w:rsidRPr="00735BC1">
        <w:rPr>
          <w:rFonts w:ascii="Arial" w:hAnsi="Arial" w:cs="Arial"/>
          <w:sz w:val="20"/>
          <w:szCs w:val="20"/>
        </w:rPr>
        <w:tab/>
      </w:r>
      <w:r w:rsidRPr="00735BC1">
        <w:rPr>
          <w:rFonts w:ascii="Arial" w:hAnsi="Arial" w:cs="Arial"/>
          <w:sz w:val="20"/>
          <w:szCs w:val="20"/>
        </w:rPr>
        <w:tab/>
      </w:r>
    </w:p>
    <w:p w:rsidR="00C87F68" w:rsidRPr="00544086" w:rsidRDefault="00C87F68" w:rsidP="00C87F68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Pr="00544086">
        <w:rPr>
          <w:rFonts w:ascii="Arial" w:hAnsi="Arial" w:cs="Arial"/>
          <w:b/>
          <w:sz w:val="20"/>
          <w:szCs w:val="20"/>
        </w:rPr>
        <w:t>Teréz Anya Szociális Integrált Intézmény</w:t>
      </w:r>
      <w:r w:rsidRPr="00544086">
        <w:rPr>
          <w:rFonts w:ascii="Arial" w:hAnsi="Arial" w:cs="Arial"/>
          <w:b/>
          <w:sz w:val="20"/>
          <w:szCs w:val="20"/>
        </w:rPr>
        <w:tab/>
      </w:r>
      <w:r w:rsidRPr="00544086">
        <w:rPr>
          <w:rFonts w:ascii="Arial" w:hAnsi="Arial" w:cs="Arial"/>
          <w:b/>
          <w:sz w:val="20"/>
          <w:szCs w:val="20"/>
        </w:rPr>
        <w:tab/>
      </w:r>
      <w:r w:rsidRPr="00544086">
        <w:rPr>
          <w:rFonts w:ascii="Arial" w:hAnsi="Arial" w:cs="Arial"/>
          <w:b/>
          <w:sz w:val="20"/>
          <w:szCs w:val="20"/>
        </w:rPr>
        <w:tab/>
        <w:t>Dr. Horváth Mariann Rita</w:t>
      </w:r>
    </w:p>
    <w:p w:rsidR="00735BC1" w:rsidRPr="00544086" w:rsidRDefault="00C87F68" w:rsidP="00C87F6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44086">
        <w:rPr>
          <w:rFonts w:ascii="Arial" w:hAnsi="Arial" w:cs="Arial"/>
          <w:sz w:val="20"/>
          <w:szCs w:val="20"/>
        </w:rPr>
        <w:t xml:space="preserve">               Varga András intézményvezető</w:t>
      </w:r>
      <w:r w:rsidRPr="00544086">
        <w:rPr>
          <w:rFonts w:ascii="Arial" w:hAnsi="Arial" w:cs="Arial"/>
          <w:sz w:val="20"/>
          <w:szCs w:val="20"/>
        </w:rPr>
        <w:tab/>
      </w:r>
      <w:r w:rsidRPr="00544086">
        <w:rPr>
          <w:rFonts w:ascii="Arial" w:hAnsi="Arial" w:cs="Arial"/>
          <w:sz w:val="20"/>
          <w:szCs w:val="20"/>
        </w:rPr>
        <w:tab/>
      </w:r>
      <w:r w:rsidRPr="00544086">
        <w:rPr>
          <w:rFonts w:ascii="Arial" w:hAnsi="Arial" w:cs="Arial"/>
          <w:sz w:val="20"/>
          <w:szCs w:val="20"/>
        </w:rPr>
        <w:tab/>
        <w:t>Használatba vevő fogorvos</w:t>
      </w:r>
      <w:r w:rsidRPr="00544086">
        <w:rPr>
          <w:rFonts w:ascii="Arial" w:hAnsi="Arial" w:cs="Arial"/>
          <w:sz w:val="20"/>
          <w:szCs w:val="20"/>
        </w:rPr>
        <w:tab/>
      </w:r>
      <w:r w:rsidRPr="00544086">
        <w:rPr>
          <w:rFonts w:ascii="Arial" w:hAnsi="Arial" w:cs="Arial"/>
          <w:sz w:val="20"/>
          <w:szCs w:val="20"/>
        </w:rPr>
        <w:tab/>
      </w:r>
      <w:r w:rsidRPr="00544086">
        <w:rPr>
          <w:rFonts w:ascii="Arial" w:hAnsi="Arial" w:cs="Arial"/>
          <w:sz w:val="20"/>
          <w:szCs w:val="20"/>
        </w:rPr>
        <w:tab/>
        <w:t xml:space="preserve"> Használatba adó</w:t>
      </w:r>
      <w:r w:rsidRPr="00544086">
        <w:rPr>
          <w:rFonts w:ascii="Arial" w:hAnsi="Arial" w:cs="Arial"/>
          <w:sz w:val="20"/>
          <w:szCs w:val="20"/>
        </w:rPr>
        <w:tab/>
      </w:r>
      <w:r w:rsidRPr="00544086">
        <w:rPr>
          <w:rFonts w:ascii="Arial" w:hAnsi="Arial" w:cs="Arial"/>
          <w:sz w:val="20"/>
          <w:szCs w:val="20"/>
        </w:rPr>
        <w:tab/>
        <w:t xml:space="preserve">                </w:t>
      </w:r>
      <w:proofErr w:type="spellStart"/>
      <w:r w:rsidRPr="00544086">
        <w:rPr>
          <w:rFonts w:ascii="Arial" w:hAnsi="Arial" w:cs="Arial"/>
          <w:sz w:val="20"/>
          <w:szCs w:val="20"/>
        </w:rPr>
        <w:t>Dent</w:t>
      </w:r>
      <w:proofErr w:type="spellEnd"/>
      <w:r w:rsidRPr="00544086">
        <w:rPr>
          <w:rFonts w:ascii="Arial" w:hAnsi="Arial" w:cs="Arial"/>
          <w:sz w:val="20"/>
          <w:szCs w:val="20"/>
        </w:rPr>
        <w:t>-IQ Egészségügyi Szolgáltató Bt.</w:t>
      </w:r>
      <w:r w:rsidRPr="00544086">
        <w:rPr>
          <w:rFonts w:ascii="Arial" w:hAnsi="Arial" w:cs="Arial"/>
          <w:sz w:val="20"/>
          <w:szCs w:val="20"/>
        </w:rPr>
        <w:tab/>
      </w:r>
    </w:p>
    <w:sectPr w:rsidR="00735BC1" w:rsidRPr="00544086" w:rsidSect="00EC11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10825"/>
    <w:multiLevelType w:val="hybridMultilevel"/>
    <w:tmpl w:val="FF6C8A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35763"/>
    <w:multiLevelType w:val="hybridMultilevel"/>
    <w:tmpl w:val="4E9AE7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263E973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124F48"/>
    <w:multiLevelType w:val="hybridMultilevel"/>
    <w:tmpl w:val="C95C7F0E"/>
    <w:lvl w:ilvl="0" w:tplc="0BCA85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BC1"/>
    <w:rsid w:val="00011AA9"/>
    <w:rsid w:val="00060989"/>
    <w:rsid w:val="000A6E5D"/>
    <w:rsid w:val="001275D0"/>
    <w:rsid w:val="00191A93"/>
    <w:rsid w:val="00221558"/>
    <w:rsid w:val="00276E8F"/>
    <w:rsid w:val="004B10A5"/>
    <w:rsid w:val="004E0715"/>
    <w:rsid w:val="004F5734"/>
    <w:rsid w:val="00527471"/>
    <w:rsid w:val="00544086"/>
    <w:rsid w:val="00735BC1"/>
    <w:rsid w:val="00806227"/>
    <w:rsid w:val="00947F6C"/>
    <w:rsid w:val="00956203"/>
    <w:rsid w:val="009D2AD3"/>
    <w:rsid w:val="00AD6E38"/>
    <w:rsid w:val="00B30F8C"/>
    <w:rsid w:val="00C87F68"/>
    <w:rsid w:val="00D44088"/>
    <w:rsid w:val="00EC118D"/>
    <w:rsid w:val="00EE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5D5CB"/>
  <w15:docId w15:val="{0D4EAD50-92D4-455C-9528-A736C06C6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35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semiHidden/>
    <w:unhideWhenUsed/>
    <w:rsid w:val="00735BC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35BC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735BC1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735BC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35BC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735BC1"/>
    <w:rPr>
      <w:sz w:val="16"/>
      <w:szCs w:val="16"/>
    </w:rPr>
  </w:style>
  <w:style w:type="table" w:styleId="Rcsostblzat">
    <w:name w:val="Table Grid"/>
    <w:basedOn w:val="Normltblzat"/>
    <w:uiPriority w:val="39"/>
    <w:rsid w:val="00735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35BC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5BC1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4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1153</Words>
  <Characters>7959</Characters>
  <Application>Microsoft Office Word</Application>
  <DocSecurity>4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Tüske Róbert</dc:creator>
  <cp:lastModifiedBy>Dr. Keserű Klaudia</cp:lastModifiedBy>
  <cp:revision>2</cp:revision>
  <dcterms:created xsi:type="dcterms:W3CDTF">2021-04-19T08:19:00Z</dcterms:created>
  <dcterms:modified xsi:type="dcterms:W3CDTF">2021-04-19T08:19:00Z</dcterms:modified>
</cp:coreProperties>
</file>