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83543" w14:textId="1744663E" w:rsidR="009D2F5E" w:rsidRPr="009D27C0" w:rsidRDefault="00BE0987" w:rsidP="007D02E4">
      <w:pPr>
        <w:tabs>
          <w:tab w:val="left" w:pos="6804"/>
        </w:tabs>
        <w:rPr>
          <w:rFonts w:ascii="Times New Roman" w:hAnsi="Times New Roman"/>
          <w:sz w:val="24"/>
          <w:szCs w:val="24"/>
        </w:rPr>
      </w:pPr>
      <w:r w:rsidRPr="009D27C0">
        <w:rPr>
          <w:rFonts w:ascii="Times New Roman" w:hAnsi="Times New Roman"/>
          <w:sz w:val="24"/>
          <w:szCs w:val="24"/>
        </w:rPr>
        <w:tab/>
      </w:r>
    </w:p>
    <w:p w14:paraId="7B98B8B6" w14:textId="1C47925A" w:rsidR="006E2EFB" w:rsidRPr="009D27C0" w:rsidRDefault="006E2EFB" w:rsidP="006E2EF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37"/>
        <w:ind w:left="4900" w:right="-484"/>
        <w:rPr>
          <w:rFonts w:ascii="Times New Roman" w:hAnsi="Times New Roman"/>
          <w:b/>
          <w:sz w:val="24"/>
          <w:szCs w:val="24"/>
        </w:rPr>
      </w:pPr>
    </w:p>
    <w:p w14:paraId="00C6383A" w14:textId="4F67BF05" w:rsidR="006E2EFB" w:rsidRPr="009D27C0" w:rsidRDefault="006E2EFB" w:rsidP="006E2EF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37"/>
        <w:ind w:left="4900" w:right="-484"/>
        <w:rPr>
          <w:rFonts w:ascii="Times New Roman" w:hAnsi="Times New Roman"/>
          <w:b/>
          <w:sz w:val="24"/>
          <w:szCs w:val="24"/>
        </w:rPr>
      </w:pPr>
    </w:p>
    <w:p w14:paraId="5A17F443" w14:textId="6402A4A6" w:rsidR="006E2EFB" w:rsidRPr="009D27C0" w:rsidRDefault="006E2EFB" w:rsidP="006E2EF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37"/>
        <w:ind w:left="4900" w:right="-484"/>
        <w:rPr>
          <w:rFonts w:ascii="Times New Roman" w:hAnsi="Times New Roman"/>
          <w:b/>
          <w:sz w:val="24"/>
          <w:szCs w:val="24"/>
        </w:rPr>
      </w:pPr>
    </w:p>
    <w:p w14:paraId="54736D3D" w14:textId="6B329D71" w:rsidR="006E2EFB" w:rsidRPr="009D27C0" w:rsidRDefault="006E2EFB" w:rsidP="006E2EF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37"/>
        <w:ind w:left="4900" w:right="-484"/>
        <w:rPr>
          <w:rFonts w:ascii="Times New Roman" w:hAnsi="Times New Roman"/>
          <w:b/>
          <w:sz w:val="24"/>
          <w:szCs w:val="24"/>
        </w:rPr>
      </w:pPr>
    </w:p>
    <w:p w14:paraId="0FCEE18E" w14:textId="77777777" w:rsidR="006E2EFB" w:rsidRPr="009D27C0" w:rsidRDefault="006E2EFB" w:rsidP="006E2EF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37"/>
        <w:ind w:left="4900" w:right="-484"/>
        <w:rPr>
          <w:rFonts w:ascii="Times New Roman" w:hAnsi="Times New Roman"/>
          <w:b/>
          <w:sz w:val="24"/>
          <w:szCs w:val="24"/>
        </w:rPr>
      </w:pPr>
    </w:p>
    <w:p w14:paraId="3D64D56E" w14:textId="5E931704" w:rsidR="00C225F6" w:rsidRPr="009D27C0" w:rsidRDefault="006E2EFB" w:rsidP="00C225F6">
      <w:pPr>
        <w:pStyle w:val="Cmsor1"/>
        <w:jc w:val="center"/>
        <w:rPr>
          <w:rFonts w:ascii="Times New Roman" w:hAnsi="Times New Roman" w:cs="Times New Roman"/>
          <w:sz w:val="24"/>
          <w:szCs w:val="24"/>
        </w:rPr>
      </w:pPr>
      <w:r w:rsidRPr="009D27C0">
        <w:rPr>
          <w:rFonts w:ascii="Times New Roman" w:hAnsi="Times New Roman" w:cs="Times New Roman"/>
          <w:sz w:val="24"/>
          <w:szCs w:val="24"/>
        </w:rPr>
        <w:t>JAVADALMAZÁSI SZABÁLYZAT</w:t>
      </w:r>
    </w:p>
    <w:p w14:paraId="4BE6DB67" w14:textId="6FD5AE8C" w:rsidR="00C225F6" w:rsidRPr="009D27C0" w:rsidRDefault="00C225F6" w:rsidP="00F616DB">
      <w:pPr>
        <w:spacing w:after="0"/>
        <w:rPr>
          <w:rFonts w:ascii="Times New Roman" w:hAnsi="Times New Roman"/>
          <w:sz w:val="24"/>
          <w:szCs w:val="24"/>
          <w:lang w:eastAsia="hu-HU"/>
        </w:rPr>
      </w:pPr>
      <w:r w:rsidRPr="009D27C0">
        <w:rPr>
          <w:rFonts w:ascii="Times New Roman" w:hAnsi="Times New Roman"/>
          <w:sz w:val="24"/>
          <w:szCs w:val="24"/>
          <w:lang w:eastAsia="hu-HU"/>
        </w:rPr>
        <w:br w:type="page"/>
      </w:r>
    </w:p>
    <w:p w14:paraId="04ED8C67" w14:textId="0EB8EC7C" w:rsidR="006E2EFB" w:rsidRPr="009D27C0" w:rsidRDefault="006E2EFB" w:rsidP="00F616D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9D27C0">
        <w:rPr>
          <w:rFonts w:ascii="Times New Roman" w:hAnsi="Times New Roman"/>
          <w:bCs/>
          <w:sz w:val="24"/>
          <w:szCs w:val="24"/>
        </w:rPr>
        <w:lastRenderedPageBreak/>
        <w:t xml:space="preserve">1. A szabályzat célja </w:t>
      </w:r>
    </w:p>
    <w:p w14:paraId="28300650" w14:textId="77777777" w:rsidR="006E2EFB" w:rsidRPr="009D27C0" w:rsidRDefault="006E2EFB" w:rsidP="00F616D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9D27C0">
        <w:rPr>
          <w:rFonts w:ascii="Times New Roman" w:hAnsi="Times New Roman"/>
          <w:bCs/>
          <w:sz w:val="24"/>
          <w:szCs w:val="24"/>
        </w:rPr>
        <w:t xml:space="preserve">A szabályozás célja a köztulajdonban álló gazdasági társaságok takarékosabb működéséről szóló 2009. évi CXXII. törvény (a továbbiakban: Takarékos törvény) 5. § (3) bekezdésében foglaltaknak megfelelően, a Hévíz-Balaton Airport </w:t>
      </w:r>
      <w:r w:rsidRPr="009D27C0">
        <w:rPr>
          <w:rFonts w:ascii="Times New Roman" w:eastAsia="Courier New" w:hAnsi="Times New Roman"/>
          <w:bCs/>
          <w:sz w:val="24"/>
          <w:szCs w:val="24"/>
        </w:rPr>
        <w:t>K</w:t>
      </w:r>
      <w:r w:rsidRPr="009D27C0">
        <w:rPr>
          <w:rFonts w:ascii="Times New Roman" w:hAnsi="Times New Roman"/>
          <w:bCs/>
          <w:sz w:val="24"/>
          <w:szCs w:val="24"/>
        </w:rPr>
        <w:t>ft. (továbbiakban: Társaság</w:t>
      </w:r>
      <w:r w:rsidRPr="009D27C0">
        <w:rPr>
          <w:rFonts w:ascii="Times New Roman" w:eastAsia="Courier New" w:hAnsi="Times New Roman"/>
          <w:bCs/>
          <w:sz w:val="24"/>
          <w:szCs w:val="24"/>
        </w:rPr>
        <w:t>) ve</w:t>
      </w:r>
      <w:r w:rsidRPr="009D27C0">
        <w:rPr>
          <w:rFonts w:ascii="Times New Roman" w:hAnsi="Times New Roman"/>
          <w:bCs/>
          <w:sz w:val="24"/>
          <w:szCs w:val="24"/>
        </w:rPr>
        <w:t>zet</w:t>
      </w:r>
      <w:r w:rsidRPr="009D27C0">
        <w:rPr>
          <w:rFonts w:ascii="Times New Roman" w:eastAsia="Courier New" w:hAnsi="Times New Roman"/>
          <w:bCs/>
          <w:sz w:val="24"/>
          <w:szCs w:val="24"/>
        </w:rPr>
        <w:t>ő t</w:t>
      </w:r>
      <w:r w:rsidRPr="009D27C0">
        <w:rPr>
          <w:rFonts w:ascii="Times New Roman" w:hAnsi="Times New Roman"/>
          <w:bCs/>
          <w:sz w:val="24"/>
          <w:szCs w:val="24"/>
        </w:rPr>
        <w:t>isztségviselőjéne</w:t>
      </w:r>
      <w:r w:rsidRPr="009D27C0">
        <w:rPr>
          <w:rFonts w:ascii="Times New Roman" w:eastAsia="Courier New" w:hAnsi="Times New Roman"/>
          <w:bCs/>
          <w:sz w:val="24"/>
          <w:szCs w:val="24"/>
        </w:rPr>
        <w:t>k, f</w:t>
      </w:r>
      <w:r w:rsidRPr="009D27C0">
        <w:rPr>
          <w:rFonts w:ascii="Times New Roman" w:hAnsi="Times New Roman"/>
          <w:bCs/>
          <w:sz w:val="24"/>
          <w:szCs w:val="24"/>
        </w:rPr>
        <w:t>elügyelőbizottsá</w:t>
      </w:r>
      <w:r w:rsidRPr="009D27C0">
        <w:rPr>
          <w:rFonts w:ascii="Times New Roman" w:eastAsia="Courier New" w:hAnsi="Times New Roman"/>
          <w:bCs/>
          <w:sz w:val="24"/>
          <w:szCs w:val="24"/>
        </w:rPr>
        <w:t>gi ta</w:t>
      </w:r>
      <w:r w:rsidRPr="009D27C0">
        <w:rPr>
          <w:rFonts w:ascii="Times New Roman" w:hAnsi="Times New Roman"/>
          <w:bCs/>
          <w:sz w:val="24"/>
          <w:szCs w:val="24"/>
        </w:rPr>
        <w:t>gjainak, valamin</w:t>
      </w:r>
      <w:r w:rsidRPr="009D27C0">
        <w:rPr>
          <w:rFonts w:ascii="Times New Roman" w:eastAsia="Courier New" w:hAnsi="Times New Roman"/>
          <w:bCs/>
          <w:sz w:val="24"/>
          <w:szCs w:val="24"/>
        </w:rPr>
        <w:t xml:space="preserve">t a </w:t>
      </w:r>
      <w:r w:rsidRPr="009D27C0">
        <w:rPr>
          <w:rFonts w:ascii="Times New Roman" w:hAnsi="Times New Roman"/>
          <w:bCs/>
          <w:sz w:val="24"/>
          <w:szCs w:val="24"/>
        </w:rPr>
        <w:t>munka törvénykönyvéről szóló 2012. évi I. törvény (továbbiakban: Mt.) 208. §-</w:t>
      </w:r>
      <w:proofErr w:type="spellStart"/>
      <w:r w:rsidRPr="009D27C0">
        <w:rPr>
          <w:rFonts w:ascii="Times New Roman" w:hAnsi="Times New Roman"/>
          <w:bCs/>
          <w:sz w:val="24"/>
          <w:szCs w:val="24"/>
        </w:rPr>
        <w:t>ának</w:t>
      </w:r>
      <w:proofErr w:type="spellEnd"/>
      <w:r w:rsidRPr="009D27C0">
        <w:rPr>
          <w:rFonts w:ascii="Times New Roman" w:hAnsi="Times New Roman"/>
          <w:bCs/>
          <w:sz w:val="24"/>
          <w:szCs w:val="24"/>
        </w:rPr>
        <w:t xml:space="preserve"> hatálya alá eső munkavállalóinak javadalmazásról, valamint a jogviszony megszűnése e</w:t>
      </w:r>
      <w:r w:rsidRPr="009D27C0">
        <w:rPr>
          <w:rFonts w:ascii="Times New Roman" w:eastAsia="Courier New" w:hAnsi="Times New Roman"/>
          <w:bCs/>
          <w:sz w:val="24"/>
          <w:szCs w:val="24"/>
        </w:rPr>
        <w:t>se</w:t>
      </w:r>
      <w:r w:rsidRPr="009D27C0">
        <w:rPr>
          <w:rFonts w:ascii="Times New Roman" w:hAnsi="Times New Roman"/>
          <w:bCs/>
          <w:sz w:val="24"/>
          <w:szCs w:val="24"/>
        </w:rPr>
        <w:t xml:space="preserve">tére biztosított juttatások módjának, mértékének elveiről, annak rendszeréről történő rendelkezés. </w:t>
      </w:r>
    </w:p>
    <w:p w14:paraId="556EFC0F" w14:textId="77777777" w:rsidR="006E2EFB" w:rsidRPr="009D27C0" w:rsidRDefault="006E2EFB" w:rsidP="006E2EF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00"/>
        <w:jc w:val="both"/>
        <w:rPr>
          <w:rFonts w:ascii="Times New Roman" w:hAnsi="Times New Roman"/>
          <w:bCs/>
          <w:sz w:val="24"/>
          <w:szCs w:val="24"/>
        </w:rPr>
      </w:pPr>
      <w:r w:rsidRPr="009D27C0">
        <w:rPr>
          <w:rFonts w:ascii="Times New Roman" w:hAnsi="Times New Roman"/>
          <w:bCs/>
          <w:sz w:val="24"/>
          <w:szCs w:val="24"/>
        </w:rPr>
        <w:t xml:space="preserve">2. A szabályzat személyi hatálya </w:t>
      </w:r>
    </w:p>
    <w:p w14:paraId="1DC8B2DA" w14:textId="77777777" w:rsidR="006E2EFB" w:rsidRPr="009D27C0" w:rsidRDefault="006E2EFB" w:rsidP="006E2EF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5"/>
        <w:jc w:val="both"/>
        <w:rPr>
          <w:rFonts w:ascii="Times New Roman" w:hAnsi="Times New Roman"/>
          <w:bCs/>
          <w:sz w:val="24"/>
          <w:szCs w:val="24"/>
        </w:rPr>
      </w:pPr>
      <w:r w:rsidRPr="009D27C0">
        <w:rPr>
          <w:rFonts w:ascii="Times New Roman" w:eastAsia="Courier New" w:hAnsi="Times New Roman"/>
          <w:bCs/>
          <w:sz w:val="24"/>
          <w:szCs w:val="24"/>
        </w:rPr>
        <w:t xml:space="preserve">A </w:t>
      </w:r>
      <w:r w:rsidRPr="009D27C0">
        <w:rPr>
          <w:rFonts w:ascii="Times New Roman" w:hAnsi="Times New Roman"/>
          <w:bCs/>
          <w:sz w:val="24"/>
          <w:szCs w:val="24"/>
        </w:rPr>
        <w:t xml:space="preserve">szabályzat személyi hatálya kiterjed a Társaság vezető tisztségviselőjére, felügyelőbizottság elnökére és tagjaira (továbbiakban együtt: felügyelőbizottság tagjai), valamint a Társaság Mt. 208. §-a szerinti vezető állású munkavállalóira (továbbiakban: vezetők). </w:t>
      </w:r>
    </w:p>
    <w:p w14:paraId="37822226" w14:textId="77777777" w:rsidR="006E2EFB" w:rsidRPr="009D27C0" w:rsidRDefault="006E2EFB" w:rsidP="006E2EF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00"/>
        <w:jc w:val="both"/>
        <w:rPr>
          <w:rFonts w:ascii="Times New Roman" w:hAnsi="Times New Roman"/>
          <w:bCs/>
          <w:sz w:val="24"/>
          <w:szCs w:val="24"/>
        </w:rPr>
      </w:pPr>
      <w:r w:rsidRPr="009D27C0">
        <w:rPr>
          <w:rFonts w:ascii="Times New Roman" w:hAnsi="Times New Roman"/>
          <w:bCs/>
          <w:sz w:val="24"/>
          <w:szCs w:val="24"/>
        </w:rPr>
        <w:t xml:space="preserve">3. A szabályzat tárgyi hatálya </w:t>
      </w:r>
    </w:p>
    <w:p w14:paraId="1664D430" w14:textId="77777777" w:rsidR="006E2EFB" w:rsidRPr="009D27C0" w:rsidRDefault="006E2EFB" w:rsidP="00F616D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9D27C0">
        <w:rPr>
          <w:rFonts w:ascii="Times New Roman" w:hAnsi="Times New Roman"/>
          <w:bCs/>
          <w:sz w:val="24"/>
          <w:szCs w:val="24"/>
        </w:rPr>
        <w:t>A szabályzat tárgyi hatálya kiterjed a javadalmazás módja és mértéke elveinek szabályozására, a vezető tisztségviselő, a felü</w:t>
      </w:r>
      <w:r w:rsidRPr="009D27C0">
        <w:rPr>
          <w:rFonts w:ascii="Times New Roman" w:hAnsi="Times New Roman"/>
          <w:bCs/>
          <w:sz w:val="24"/>
          <w:szCs w:val="24"/>
          <w:u w:val="single"/>
        </w:rPr>
        <w:t>g</w:t>
      </w:r>
      <w:r w:rsidRPr="009D27C0">
        <w:rPr>
          <w:rFonts w:ascii="Times New Roman" w:hAnsi="Times New Roman"/>
          <w:bCs/>
          <w:sz w:val="24"/>
          <w:szCs w:val="24"/>
        </w:rPr>
        <w:t xml:space="preserve">yelő bizottság tagjai és </w:t>
      </w:r>
      <w:r w:rsidRPr="009D27C0">
        <w:rPr>
          <w:rFonts w:ascii="Times New Roman" w:eastAsia="Courier New" w:hAnsi="Times New Roman"/>
          <w:bCs/>
          <w:sz w:val="24"/>
          <w:szCs w:val="24"/>
        </w:rPr>
        <w:t>a v</w:t>
      </w:r>
      <w:r w:rsidRPr="009D27C0">
        <w:rPr>
          <w:rFonts w:ascii="Times New Roman" w:hAnsi="Times New Roman"/>
          <w:bCs/>
          <w:sz w:val="24"/>
          <w:szCs w:val="24"/>
        </w:rPr>
        <w:t xml:space="preserve">ezetők jogviszonyának megszüntetése esetén járó juttatásokra, a vezetők költségtérítésének szabályozására, </w:t>
      </w:r>
      <w:r w:rsidRPr="009D27C0">
        <w:rPr>
          <w:rFonts w:ascii="Times New Roman" w:eastAsia="Courier New" w:hAnsi="Times New Roman"/>
          <w:bCs/>
          <w:sz w:val="24"/>
          <w:szCs w:val="24"/>
        </w:rPr>
        <w:t>az M</w:t>
      </w:r>
      <w:r w:rsidRPr="009D27C0">
        <w:rPr>
          <w:rFonts w:ascii="Times New Roman" w:hAnsi="Times New Roman"/>
          <w:bCs/>
          <w:sz w:val="24"/>
          <w:szCs w:val="24"/>
        </w:rPr>
        <w:t xml:space="preserve">t. 228. §-a alapján kötött megállapodásokra. </w:t>
      </w:r>
    </w:p>
    <w:p w14:paraId="352CFABF" w14:textId="77777777" w:rsidR="006E2EFB" w:rsidRPr="009D27C0" w:rsidRDefault="006E2EFB" w:rsidP="00F616D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199C4BE7" w14:textId="0EAFAE79" w:rsidR="006E2EFB" w:rsidRPr="009D27C0" w:rsidRDefault="006E2EFB" w:rsidP="00F616D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9D27C0">
        <w:rPr>
          <w:rFonts w:ascii="Times New Roman" w:hAnsi="Times New Roman"/>
          <w:bCs/>
          <w:sz w:val="24"/>
          <w:szCs w:val="24"/>
        </w:rPr>
        <w:t xml:space="preserve">4.. Értelmező rendelkezések </w:t>
      </w:r>
    </w:p>
    <w:p w14:paraId="1C18A095" w14:textId="77777777" w:rsidR="006E2EFB" w:rsidRPr="009D27C0" w:rsidRDefault="006E2EFB" w:rsidP="006E2EF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77D5286D" w14:textId="77777777" w:rsidR="006E2EFB" w:rsidRPr="009D27C0" w:rsidRDefault="006E2EFB" w:rsidP="006E2EF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9D27C0">
        <w:rPr>
          <w:rFonts w:ascii="Times New Roman" w:hAnsi="Times New Roman"/>
          <w:bCs/>
          <w:sz w:val="24"/>
          <w:szCs w:val="24"/>
        </w:rPr>
        <w:t>4.</w:t>
      </w:r>
      <w:r w:rsidRPr="009D27C0">
        <w:rPr>
          <w:rFonts w:ascii="Times New Roman" w:eastAsia="Times New Roman" w:hAnsi="Times New Roman"/>
          <w:bCs/>
          <w:sz w:val="24"/>
          <w:szCs w:val="24"/>
        </w:rPr>
        <w:t xml:space="preserve">1. </w:t>
      </w:r>
      <w:r w:rsidRPr="009D27C0">
        <w:rPr>
          <w:rFonts w:ascii="Times New Roman" w:hAnsi="Times New Roman"/>
          <w:bCs/>
          <w:sz w:val="24"/>
          <w:szCs w:val="24"/>
        </w:rPr>
        <w:t xml:space="preserve">Vezető tisztségviselő </w:t>
      </w:r>
    </w:p>
    <w:p w14:paraId="477CD58F" w14:textId="77777777" w:rsidR="006E2EFB" w:rsidRPr="009D27C0" w:rsidRDefault="006E2EFB" w:rsidP="006E2EF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1B19A173" w14:textId="6169C137" w:rsidR="006E2EFB" w:rsidRPr="009D27C0" w:rsidRDefault="006E2EFB" w:rsidP="006E2EF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9D27C0">
        <w:rPr>
          <w:rFonts w:ascii="Times New Roman" w:hAnsi="Times New Roman"/>
          <w:bCs/>
          <w:sz w:val="24"/>
          <w:szCs w:val="24"/>
        </w:rPr>
        <w:t>Vezető tisztségviselőnek</w:t>
      </w:r>
      <w:r w:rsidRPr="009D27C0">
        <w:rPr>
          <w:rFonts w:ascii="Times New Roman" w:eastAsia="Courier New" w:hAnsi="Times New Roman"/>
          <w:bCs/>
          <w:sz w:val="24"/>
          <w:szCs w:val="24"/>
        </w:rPr>
        <w:t xml:space="preserve"> m</w:t>
      </w:r>
      <w:r w:rsidRPr="009D27C0">
        <w:rPr>
          <w:rFonts w:ascii="Times New Roman" w:hAnsi="Times New Roman"/>
          <w:bCs/>
          <w:sz w:val="24"/>
          <w:szCs w:val="24"/>
        </w:rPr>
        <w:t xml:space="preserve">inősül </w:t>
      </w:r>
      <w:r w:rsidRPr="009D27C0">
        <w:rPr>
          <w:rFonts w:ascii="Times New Roman" w:eastAsia="Courier New" w:hAnsi="Times New Roman"/>
          <w:bCs/>
          <w:sz w:val="24"/>
          <w:szCs w:val="24"/>
        </w:rPr>
        <w:t>a Tár</w:t>
      </w:r>
      <w:r w:rsidRPr="009D27C0">
        <w:rPr>
          <w:rFonts w:ascii="Times New Roman" w:hAnsi="Times New Roman"/>
          <w:bCs/>
          <w:sz w:val="24"/>
          <w:szCs w:val="24"/>
        </w:rPr>
        <w:t>sas</w:t>
      </w:r>
      <w:r w:rsidRPr="009D27C0">
        <w:rPr>
          <w:rFonts w:ascii="Times New Roman" w:eastAsia="Courier New" w:hAnsi="Times New Roman"/>
          <w:bCs/>
          <w:sz w:val="24"/>
          <w:szCs w:val="24"/>
        </w:rPr>
        <w:t>á</w:t>
      </w:r>
      <w:r w:rsidRPr="009D27C0">
        <w:rPr>
          <w:rFonts w:ascii="Times New Roman" w:hAnsi="Times New Roman"/>
          <w:bCs/>
          <w:sz w:val="24"/>
          <w:szCs w:val="24"/>
        </w:rPr>
        <w:t>g ügyvezetője (a to</w:t>
      </w:r>
      <w:r w:rsidRPr="009D27C0">
        <w:rPr>
          <w:rFonts w:ascii="Times New Roman" w:eastAsia="Courier New" w:hAnsi="Times New Roman"/>
          <w:bCs/>
          <w:sz w:val="24"/>
          <w:szCs w:val="24"/>
        </w:rPr>
        <w:t>v</w:t>
      </w:r>
      <w:r w:rsidRPr="009D27C0">
        <w:rPr>
          <w:rFonts w:ascii="Times New Roman" w:hAnsi="Times New Roman"/>
          <w:bCs/>
          <w:sz w:val="24"/>
          <w:szCs w:val="24"/>
        </w:rPr>
        <w:t xml:space="preserve">ábbiakban: </w:t>
      </w:r>
      <w:r w:rsidR="00C225F6" w:rsidRPr="009D27C0">
        <w:rPr>
          <w:rFonts w:ascii="Times New Roman" w:hAnsi="Times New Roman"/>
          <w:bCs/>
          <w:sz w:val="24"/>
          <w:szCs w:val="24"/>
        </w:rPr>
        <w:t>Ü</w:t>
      </w:r>
      <w:r w:rsidRPr="009D27C0">
        <w:rPr>
          <w:rFonts w:ascii="Times New Roman" w:hAnsi="Times New Roman"/>
          <w:bCs/>
          <w:sz w:val="24"/>
          <w:szCs w:val="24"/>
        </w:rPr>
        <w:t xml:space="preserve">gyvezető). </w:t>
      </w:r>
    </w:p>
    <w:p w14:paraId="41536BBB" w14:textId="77777777" w:rsidR="006E2EFB" w:rsidRPr="009D27C0" w:rsidRDefault="006E2EFB" w:rsidP="006E2EF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3858AC31" w14:textId="61C4EA47" w:rsidR="006E2EFB" w:rsidRPr="009D27C0" w:rsidRDefault="006E2EFB" w:rsidP="006E2EF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9D27C0">
        <w:rPr>
          <w:rFonts w:ascii="Times New Roman" w:hAnsi="Times New Roman"/>
          <w:bCs/>
          <w:sz w:val="24"/>
          <w:szCs w:val="24"/>
        </w:rPr>
        <w:t xml:space="preserve">4.2. Az Mt. 208. </w:t>
      </w:r>
      <w:r w:rsidR="000A62B1" w:rsidRPr="009D27C0">
        <w:rPr>
          <w:rFonts w:ascii="Times New Roman" w:hAnsi="Times New Roman"/>
          <w:bCs/>
          <w:sz w:val="24"/>
          <w:szCs w:val="24"/>
        </w:rPr>
        <w:t>§</w:t>
      </w:r>
      <w:r w:rsidRPr="009D27C0">
        <w:rPr>
          <w:rFonts w:ascii="Times New Roman" w:hAnsi="Times New Roman"/>
          <w:bCs/>
          <w:sz w:val="24"/>
          <w:szCs w:val="24"/>
        </w:rPr>
        <w:t>-</w:t>
      </w:r>
      <w:proofErr w:type="spellStart"/>
      <w:r w:rsidRPr="009D27C0">
        <w:rPr>
          <w:rFonts w:ascii="Times New Roman" w:hAnsi="Times New Roman"/>
          <w:bCs/>
          <w:sz w:val="24"/>
          <w:szCs w:val="24"/>
        </w:rPr>
        <w:t>ának</w:t>
      </w:r>
      <w:proofErr w:type="spellEnd"/>
      <w:r w:rsidRPr="009D27C0">
        <w:rPr>
          <w:rFonts w:ascii="Times New Roman" w:hAnsi="Times New Roman"/>
          <w:bCs/>
          <w:sz w:val="24"/>
          <w:szCs w:val="24"/>
        </w:rPr>
        <w:t xml:space="preserve"> hatálya alá tartozó munkavállalók</w:t>
      </w:r>
    </w:p>
    <w:p w14:paraId="3CD2A3AD" w14:textId="77777777" w:rsidR="006E2EFB" w:rsidRPr="009D27C0" w:rsidRDefault="006E2EFB" w:rsidP="006E2EF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1837F32F" w14:textId="5A5C9E6D" w:rsidR="006E2EFB" w:rsidRPr="009D27C0" w:rsidRDefault="006E2EFB" w:rsidP="006E2EF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/>
          <w:bCs/>
          <w:sz w:val="24"/>
          <w:szCs w:val="24"/>
        </w:rPr>
      </w:pPr>
      <w:r w:rsidRPr="009D27C0">
        <w:rPr>
          <w:rFonts w:ascii="Times New Roman" w:hAnsi="Times New Roman"/>
          <w:bCs/>
          <w:sz w:val="24"/>
          <w:szCs w:val="24"/>
        </w:rPr>
        <w:t xml:space="preserve">Az Mt. 208. </w:t>
      </w:r>
      <w:r w:rsidR="000A62B1" w:rsidRPr="009D27C0">
        <w:rPr>
          <w:rFonts w:ascii="Times New Roman" w:hAnsi="Times New Roman"/>
          <w:bCs/>
          <w:sz w:val="24"/>
          <w:szCs w:val="24"/>
        </w:rPr>
        <w:t>§</w:t>
      </w:r>
      <w:r w:rsidRPr="009D27C0">
        <w:rPr>
          <w:rFonts w:ascii="Times New Roman" w:hAnsi="Times New Roman"/>
          <w:bCs/>
          <w:sz w:val="24"/>
          <w:szCs w:val="24"/>
        </w:rPr>
        <w:t>-</w:t>
      </w:r>
      <w:proofErr w:type="spellStart"/>
      <w:r w:rsidRPr="009D27C0">
        <w:rPr>
          <w:rFonts w:ascii="Times New Roman" w:hAnsi="Times New Roman"/>
          <w:bCs/>
          <w:sz w:val="24"/>
          <w:szCs w:val="24"/>
        </w:rPr>
        <w:t>ának</w:t>
      </w:r>
      <w:proofErr w:type="spellEnd"/>
      <w:r w:rsidRPr="009D27C0">
        <w:rPr>
          <w:rFonts w:ascii="Times New Roman" w:hAnsi="Times New Roman"/>
          <w:bCs/>
          <w:sz w:val="24"/>
          <w:szCs w:val="24"/>
        </w:rPr>
        <w:t xml:space="preserve"> hatálya alá tartozó munkavállalónak, v</w:t>
      </w:r>
      <w:r w:rsidRPr="009D27C0">
        <w:rPr>
          <w:rFonts w:ascii="Times New Roman" w:eastAsia="Courier New" w:hAnsi="Times New Roman"/>
          <w:bCs/>
          <w:sz w:val="24"/>
          <w:szCs w:val="24"/>
        </w:rPr>
        <w:t>ag</w:t>
      </w:r>
      <w:r w:rsidRPr="009D27C0">
        <w:rPr>
          <w:rFonts w:ascii="Times New Roman" w:hAnsi="Times New Roman"/>
          <w:bCs/>
          <w:sz w:val="24"/>
          <w:szCs w:val="24"/>
        </w:rPr>
        <w:t>y másképpe</w:t>
      </w:r>
      <w:r w:rsidRPr="009D27C0">
        <w:rPr>
          <w:rFonts w:ascii="Times New Roman" w:eastAsia="Courier New" w:hAnsi="Times New Roman"/>
          <w:bCs/>
          <w:sz w:val="24"/>
          <w:szCs w:val="24"/>
        </w:rPr>
        <w:t xml:space="preserve">n </w:t>
      </w:r>
      <w:r w:rsidRPr="009D27C0">
        <w:rPr>
          <w:rFonts w:ascii="Times New Roman" w:hAnsi="Times New Roman"/>
          <w:bCs/>
          <w:sz w:val="24"/>
          <w:szCs w:val="24"/>
        </w:rPr>
        <w:t>vezető állású munkavállalónak minősül a Társaság ügyvezetője, valamint a közvetlen irányítása alatt álló és helyettesítésére jogosított munkavállaló. Vezető állású munkavállalónak minősül az is, akinek a munkaszerződése a vezető állású munkavállalókra vonatkozó r</w:t>
      </w:r>
      <w:r w:rsidRPr="009D27C0">
        <w:rPr>
          <w:rFonts w:ascii="Times New Roman" w:eastAsia="Courier New" w:hAnsi="Times New Roman"/>
          <w:bCs/>
          <w:sz w:val="24"/>
          <w:szCs w:val="24"/>
        </w:rPr>
        <w:t>e</w:t>
      </w:r>
      <w:r w:rsidRPr="009D27C0">
        <w:rPr>
          <w:rFonts w:ascii="Times New Roman" w:hAnsi="Times New Roman"/>
          <w:bCs/>
          <w:sz w:val="24"/>
          <w:szCs w:val="24"/>
        </w:rPr>
        <w:t>ndelkezése</w:t>
      </w:r>
      <w:r w:rsidRPr="009D27C0">
        <w:rPr>
          <w:rFonts w:ascii="Times New Roman" w:eastAsia="Courier New" w:hAnsi="Times New Roman"/>
          <w:bCs/>
          <w:sz w:val="24"/>
          <w:szCs w:val="24"/>
        </w:rPr>
        <w:t xml:space="preserve">k </w:t>
      </w:r>
      <w:r w:rsidRPr="009D27C0">
        <w:rPr>
          <w:rFonts w:ascii="Times New Roman" w:hAnsi="Times New Roman"/>
          <w:bCs/>
          <w:sz w:val="24"/>
          <w:szCs w:val="24"/>
        </w:rPr>
        <w:t>alkalmazását írja elő, arra tekintettel, hogy a munkáltató működése szempontjából kiemelkedő jelentőségű vagy fokozottan bizalmi jellegű munkakört tölt be</w:t>
      </w:r>
      <w:r w:rsidRPr="009D27C0">
        <w:rPr>
          <w:rFonts w:ascii="Times New Roman" w:eastAsia="Courier New" w:hAnsi="Times New Roman"/>
          <w:bCs/>
          <w:sz w:val="24"/>
          <w:szCs w:val="24"/>
        </w:rPr>
        <w:t xml:space="preserve">. </w:t>
      </w:r>
    </w:p>
    <w:p w14:paraId="357914D6" w14:textId="77777777" w:rsidR="006E2EFB" w:rsidRPr="009D27C0" w:rsidRDefault="006E2EFB" w:rsidP="006E2EF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9D27C0">
        <w:rPr>
          <w:rFonts w:ascii="Times New Roman" w:hAnsi="Times New Roman"/>
          <w:bCs/>
          <w:sz w:val="24"/>
          <w:szCs w:val="24"/>
        </w:rPr>
        <w:t xml:space="preserve">4.3. Vezető </w:t>
      </w:r>
    </w:p>
    <w:p w14:paraId="01212984" w14:textId="77777777" w:rsidR="006E2EFB" w:rsidRPr="009D27C0" w:rsidRDefault="006E2EFB" w:rsidP="006E2EF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70426346" w14:textId="77777777" w:rsidR="006E2EFB" w:rsidRPr="009D27C0" w:rsidRDefault="006E2EFB" w:rsidP="006E2EF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9D27C0">
        <w:rPr>
          <w:rFonts w:ascii="Times New Roman" w:hAnsi="Times New Roman"/>
          <w:bCs/>
          <w:sz w:val="24"/>
          <w:szCs w:val="24"/>
        </w:rPr>
        <w:t>Jelen szabályzat alkalmazása szempon</w:t>
      </w:r>
      <w:r w:rsidRPr="009D27C0">
        <w:rPr>
          <w:rFonts w:ascii="Times New Roman" w:eastAsia="Courier New" w:hAnsi="Times New Roman"/>
          <w:bCs/>
          <w:sz w:val="24"/>
          <w:szCs w:val="24"/>
        </w:rPr>
        <w:t>t</w:t>
      </w:r>
      <w:r w:rsidRPr="009D27C0">
        <w:rPr>
          <w:rFonts w:ascii="Times New Roman" w:hAnsi="Times New Roman"/>
          <w:bCs/>
          <w:sz w:val="24"/>
          <w:szCs w:val="24"/>
        </w:rPr>
        <w:t xml:space="preserve">jából vezetőnek minősül az Mt. 208. § hatálya alá tartozó munkavállaló, ide nem értve az Ügyvezetőt. </w:t>
      </w:r>
    </w:p>
    <w:p w14:paraId="3DE768B8" w14:textId="77777777" w:rsidR="006E2EFB" w:rsidRPr="009D27C0" w:rsidRDefault="006E2EFB" w:rsidP="006E2EF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71A93C9F" w14:textId="77777777" w:rsidR="006E2EFB" w:rsidRPr="009D27C0" w:rsidRDefault="006E2EFB" w:rsidP="006E2EF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9D27C0">
        <w:rPr>
          <w:rFonts w:ascii="Times New Roman" w:hAnsi="Times New Roman"/>
          <w:bCs/>
          <w:sz w:val="24"/>
          <w:szCs w:val="24"/>
        </w:rPr>
        <w:t>4.</w:t>
      </w:r>
      <w:r w:rsidRPr="009D27C0">
        <w:rPr>
          <w:rFonts w:ascii="Times New Roman" w:eastAsia="Times New Roman" w:hAnsi="Times New Roman"/>
          <w:bCs/>
          <w:sz w:val="24"/>
          <w:szCs w:val="24"/>
        </w:rPr>
        <w:t>4</w:t>
      </w:r>
      <w:r w:rsidRPr="009D27C0">
        <w:rPr>
          <w:rFonts w:ascii="Times New Roman" w:hAnsi="Times New Roman"/>
          <w:bCs/>
          <w:sz w:val="24"/>
          <w:szCs w:val="24"/>
        </w:rPr>
        <w:t xml:space="preserve">. A jogviszony megszüntetése esetén járó juttatás </w:t>
      </w:r>
    </w:p>
    <w:p w14:paraId="0487A18B" w14:textId="77777777" w:rsidR="006E2EFB" w:rsidRPr="009D27C0" w:rsidRDefault="006E2EFB" w:rsidP="006E2EF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624CF5AF" w14:textId="77777777" w:rsidR="006E2EFB" w:rsidRPr="009D27C0" w:rsidRDefault="006E2EFB" w:rsidP="006E2EF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9D27C0">
        <w:rPr>
          <w:rFonts w:ascii="Times New Roman" w:hAnsi="Times New Roman"/>
          <w:bCs/>
          <w:sz w:val="24"/>
          <w:szCs w:val="24"/>
        </w:rPr>
        <w:t xml:space="preserve">A jogviszony megszüntetése esetén járó juttatáson érteni kell </w:t>
      </w:r>
    </w:p>
    <w:p w14:paraId="3D7A3083" w14:textId="77777777" w:rsidR="006E2EFB" w:rsidRPr="009D27C0" w:rsidRDefault="006E2EFB" w:rsidP="006E2EFB">
      <w:pPr>
        <w:pStyle w:val="Listaszerbekezds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D27C0">
        <w:rPr>
          <w:rFonts w:ascii="Times New Roman" w:hAnsi="Times New Roman" w:cs="Times New Roman"/>
          <w:bCs/>
          <w:sz w:val="24"/>
          <w:szCs w:val="24"/>
        </w:rPr>
        <w:t xml:space="preserve">az Mt. 70. § (3) bekezdése szerint a felmondási időn belül a munkavégzés alóli felmentés idejére járó távolléti díjat, </w:t>
      </w:r>
    </w:p>
    <w:p w14:paraId="13A3E7AF" w14:textId="77777777" w:rsidR="006E2EFB" w:rsidRPr="009D27C0" w:rsidRDefault="006E2EFB" w:rsidP="006E2EFB">
      <w:pPr>
        <w:pStyle w:val="Listaszerbekezds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D27C0">
        <w:rPr>
          <w:rFonts w:ascii="Times New Roman" w:hAnsi="Times New Roman" w:cs="Times New Roman"/>
          <w:bCs/>
          <w:sz w:val="24"/>
          <w:szCs w:val="24"/>
        </w:rPr>
        <w:t xml:space="preserve">az Mt. 77. §-a szerinti végkielégítést, </w:t>
      </w:r>
      <w:r w:rsidRPr="009D27C0">
        <w:rPr>
          <w:rFonts w:ascii="Times New Roman" w:eastAsia="Courier New" w:hAnsi="Times New Roman" w:cs="Times New Roman"/>
          <w:bCs/>
          <w:sz w:val="24"/>
          <w:szCs w:val="24"/>
        </w:rPr>
        <w:t>-</w:t>
      </w:r>
    </w:p>
    <w:p w14:paraId="11FBF31A" w14:textId="65BCC681" w:rsidR="006E2EFB" w:rsidRPr="009D27C0" w:rsidRDefault="006E2EFB" w:rsidP="006E2EFB">
      <w:pPr>
        <w:pStyle w:val="Listaszerbekezds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D27C0">
        <w:rPr>
          <w:rFonts w:ascii="Times New Roman" w:hAnsi="Times New Roman" w:cs="Times New Roman"/>
          <w:bCs/>
          <w:sz w:val="24"/>
          <w:szCs w:val="24"/>
        </w:rPr>
        <w:t xml:space="preserve">az Mt. 207. § (3) </w:t>
      </w:r>
      <w:r w:rsidRPr="009D27C0">
        <w:rPr>
          <w:rFonts w:ascii="Times New Roman" w:eastAsia="Courier New" w:hAnsi="Times New Roman" w:cs="Times New Roman"/>
          <w:bCs/>
          <w:sz w:val="24"/>
          <w:szCs w:val="24"/>
        </w:rPr>
        <w:t>b</w:t>
      </w:r>
      <w:r w:rsidRPr="009D27C0">
        <w:rPr>
          <w:rFonts w:ascii="Times New Roman" w:hAnsi="Times New Roman" w:cs="Times New Roman"/>
          <w:bCs/>
          <w:sz w:val="24"/>
          <w:szCs w:val="24"/>
        </w:rPr>
        <w:t>ekezdésében szabályozott versenytilalmi megálla</w:t>
      </w:r>
      <w:r w:rsidRPr="009D27C0">
        <w:rPr>
          <w:rFonts w:ascii="Times New Roman" w:eastAsia="Courier New" w:hAnsi="Times New Roman" w:cs="Times New Roman"/>
          <w:bCs/>
          <w:sz w:val="24"/>
          <w:szCs w:val="24"/>
        </w:rPr>
        <w:t>p</w:t>
      </w:r>
      <w:r w:rsidRPr="009D27C0">
        <w:rPr>
          <w:rFonts w:ascii="Times New Roman" w:hAnsi="Times New Roman" w:cs="Times New Roman"/>
          <w:bCs/>
          <w:sz w:val="24"/>
          <w:szCs w:val="24"/>
        </w:rPr>
        <w:t xml:space="preserve">odást, továbbá </w:t>
      </w:r>
    </w:p>
    <w:p w14:paraId="09A9EDB6" w14:textId="0F3B01B2" w:rsidR="006E2EFB" w:rsidRPr="009D27C0" w:rsidRDefault="006E2EFB" w:rsidP="006E2EFB">
      <w:pPr>
        <w:pStyle w:val="Listaszerbekezds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D27C0">
        <w:rPr>
          <w:rFonts w:ascii="Times New Roman" w:hAnsi="Times New Roman" w:cs="Times New Roman"/>
          <w:bCs/>
          <w:sz w:val="24"/>
          <w:szCs w:val="24"/>
        </w:rPr>
        <w:t xml:space="preserve">jogszabály, a felek megállapodása vagy a Társaság határozata alapján a munkaviszony megszüntetésére tekintettel fizetett bármely juttatást. </w:t>
      </w:r>
    </w:p>
    <w:p w14:paraId="57111A9C" w14:textId="77777777" w:rsidR="006E2EFB" w:rsidRPr="009D27C0" w:rsidRDefault="006E2EFB" w:rsidP="006E2EFB">
      <w:pPr>
        <w:pStyle w:val="Listaszerbekezds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636B50D" w14:textId="009F76C8" w:rsidR="006E2EFB" w:rsidRPr="009D27C0" w:rsidRDefault="006E2EFB" w:rsidP="006E2EF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9D27C0">
        <w:rPr>
          <w:rFonts w:ascii="Times New Roman" w:hAnsi="Times New Roman"/>
          <w:bCs/>
          <w:sz w:val="24"/>
          <w:szCs w:val="24"/>
        </w:rPr>
        <w:t xml:space="preserve">4.5. Javadalmazás </w:t>
      </w:r>
    </w:p>
    <w:p w14:paraId="009C9740" w14:textId="77777777" w:rsidR="006E2EFB" w:rsidRPr="009D27C0" w:rsidRDefault="006E2EFB" w:rsidP="006E2EF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3BCCA085" w14:textId="77777777" w:rsidR="006E2EFB" w:rsidRPr="009D27C0" w:rsidRDefault="006E2EFB" w:rsidP="006E2EF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9D27C0">
        <w:rPr>
          <w:rFonts w:ascii="Times New Roman" w:hAnsi="Times New Roman"/>
          <w:bCs/>
          <w:sz w:val="24"/>
          <w:szCs w:val="24"/>
        </w:rPr>
        <w:t>Javadalmazásna</w:t>
      </w:r>
      <w:r w:rsidRPr="009D27C0">
        <w:rPr>
          <w:rFonts w:ascii="Times New Roman" w:eastAsia="Courier New" w:hAnsi="Times New Roman"/>
          <w:bCs/>
          <w:sz w:val="24"/>
          <w:szCs w:val="24"/>
        </w:rPr>
        <w:t xml:space="preserve">k </w:t>
      </w:r>
      <w:r w:rsidRPr="009D27C0">
        <w:rPr>
          <w:rFonts w:ascii="Times New Roman" w:hAnsi="Times New Roman"/>
          <w:bCs/>
          <w:sz w:val="24"/>
          <w:szCs w:val="24"/>
        </w:rPr>
        <w:t>minősül a jogviszonyra (munkaviszonyr</w:t>
      </w:r>
      <w:r w:rsidRPr="009D27C0">
        <w:rPr>
          <w:rFonts w:ascii="Times New Roman" w:eastAsia="Courier New" w:hAnsi="Times New Roman"/>
          <w:bCs/>
          <w:sz w:val="24"/>
          <w:szCs w:val="24"/>
        </w:rPr>
        <w:t>a va</w:t>
      </w:r>
      <w:r w:rsidRPr="009D27C0">
        <w:rPr>
          <w:rFonts w:ascii="Times New Roman" w:hAnsi="Times New Roman"/>
          <w:bCs/>
          <w:sz w:val="24"/>
          <w:szCs w:val="24"/>
        </w:rPr>
        <w:t>gy megbízási jogviszonyra) tekintettel juttatott minden juttat</w:t>
      </w:r>
      <w:r w:rsidRPr="009D27C0">
        <w:rPr>
          <w:rFonts w:ascii="Times New Roman" w:eastAsia="Courier New" w:hAnsi="Times New Roman"/>
          <w:bCs/>
          <w:sz w:val="24"/>
          <w:szCs w:val="24"/>
        </w:rPr>
        <w:t>á</w:t>
      </w:r>
      <w:r w:rsidRPr="009D27C0">
        <w:rPr>
          <w:rFonts w:ascii="Times New Roman" w:hAnsi="Times New Roman"/>
          <w:bCs/>
          <w:sz w:val="24"/>
          <w:szCs w:val="24"/>
        </w:rPr>
        <w:t>s, nem kizárólagos</w:t>
      </w:r>
      <w:r w:rsidRPr="009D27C0">
        <w:rPr>
          <w:rFonts w:ascii="Times New Roman" w:eastAsia="Courier New" w:hAnsi="Times New Roman"/>
          <w:bCs/>
          <w:sz w:val="24"/>
          <w:szCs w:val="24"/>
        </w:rPr>
        <w:t xml:space="preserve">an </w:t>
      </w:r>
      <w:r w:rsidRPr="009D27C0">
        <w:rPr>
          <w:rFonts w:ascii="Times New Roman" w:hAnsi="Times New Roman"/>
          <w:bCs/>
          <w:sz w:val="24"/>
          <w:szCs w:val="24"/>
        </w:rPr>
        <w:t xml:space="preserve">az alapbér, rendszeres </w:t>
      </w:r>
      <w:r w:rsidRPr="009D27C0">
        <w:rPr>
          <w:rFonts w:ascii="Times New Roman" w:eastAsia="Courier New" w:hAnsi="Times New Roman"/>
          <w:bCs/>
          <w:sz w:val="24"/>
          <w:szCs w:val="24"/>
        </w:rPr>
        <w:t>díja</w:t>
      </w:r>
      <w:r w:rsidRPr="009D27C0">
        <w:rPr>
          <w:rFonts w:ascii="Times New Roman" w:hAnsi="Times New Roman"/>
          <w:bCs/>
          <w:sz w:val="24"/>
          <w:szCs w:val="24"/>
        </w:rPr>
        <w:t xml:space="preserve">zás, jogszabályi előírás vagy a felek megállapodása alapján fizetett pótlék, teljesítményösztönző, béren kívüli juttatások. </w:t>
      </w:r>
    </w:p>
    <w:p w14:paraId="3436DE44" w14:textId="77777777" w:rsidR="006E2EFB" w:rsidRPr="009D27C0" w:rsidRDefault="006E2EFB" w:rsidP="006E2EF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37F9A946" w14:textId="77777777" w:rsidR="006E2EFB" w:rsidRPr="009D27C0" w:rsidRDefault="006E2EFB" w:rsidP="006E2EF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9D27C0">
        <w:rPr>
          <w:rFonts w:ascii="Times New Roman" w:hAnsi="Times New Roman"/>
          <w:bCs/>
          <w:sz w:val="24"/>
          <w:szCs w:val="24"/>
        </w:rPr>
        <w:t xml:space="preserve">4.6. Teljesítményösztönző </w:t>
      </w:r>
    </w:p>
    <w:p w14:paraId="7FDFC2B5" w14:textId="77777777" w:rsidR="006E2EFB" w:rsidRPr="009D27C0" w:rsidRDefault="006E2EFB" w:rsidP="006E2EF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463DA99E" w14:textId="12631565" w:rsidR="006E2EFB" w:rsidRPr="009D27C0" w:rsidRDefault="006E2EFB" w:rsidP="006E2EF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9D27C0">
        <w:rPr>
          <w:rFonts w:ascii="Times New Roman" w:hAnsi="Times New Roman"/>
          <w:bCs/>
          <w:sz w:val="24"/>
          <w:szCs w:val="24"/>
        </w:rPr>
        <w:t>Teljesítményösztönzőnek minősül a teljesítménykövetelmény, va</w:t>
      </w:r>
      <w:r w:rsidRPr="009D27C0">
        <w:rPr>
          <w:rFonts w:ascii="Times New Roman" w:eastAsia="Courier New" w:hAnsi="Times New Roman"/>
          <w:bCs/>
          <w:sz w:val="24"/>
          <w:szCs w:val="24"/>
        </w:rPr>
        <w:t>l</w:t>
      </w:r>
      <w:r w:rsidRPr="009D27C0">
        <w:rPr>
          <w:rFonts w:ascii="Times New Roman" w:hAnsi="Times New Roman"/>
          <w:bCs/>
          <w:sz w:val="24"/>
          <w:szCs w:val="24"/>
        </w:rPr>
        <w:t>amint az ah</w:t>
      </w:r>
      <w:r w:rsidRPr="009D27C0">
        <w:rPr>
          <w:rFonts w:ascii="Times New Roman" w:eastAsia="Courier New" w:hAnsi="Times New Roman"/>
          <w:bCs/>
          <w:sz w:val="24"/>
          <w:szCs w:val="24"/>
        </w:rPr>
        <w:t>h</w:t>
      </w:r>
      <w:r w:rsidRPr="009D27C0">
        <w:rPr>
          <w:rFonts w:ascii="Times New Roman" w:hAnsi="Times New Roman"/>
          <w:bCs/>
          <w:sz w:val="24"/>
          <w:szCs w:val="24"/>
        </w:rPr>
        <w:t xml:space="preserve">oz kapcsolódó teljesítménybér vagy egyéb juttatás (különösen, de nem kizárólagosan a prémium). </w:t>
      </w:r>
    </w:p>
    <w:p w14:paraId="7E3889EE" w14:textId="77777777" w:rsidR="006E2EFB" w:rsidRPr="009D27C0" w:rsidRDefault="006E2EFB" w:rsidP="006E2EF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46A0E2A6" w14:textId="77AB6F99" w:rsidR="006E2EFB" w:rsidRPr="009D27C0" w:rsidRDefault="006E2EFB" w:rsidP="006E2EF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9D27C0">
        <w:rPr>
          <w:rFonts w:ascii="Times New Roman" w:hAnsi="Times New Roman"/>
          <w:bCs/>
          <w:sz w:val="24"/>
          <w:szCs w:val="24"/>
        </w:rPr>
        <w:t>4.7. Taggyűlés</w:t>
      </w:r>
    </w:p>
    <w:p w14:paraId="6A7FC869" w14:textId="77777777" w:rsidR="006E2EFB" w:rsidRPr="009D27C0" w:rsidRDefault="006E2EFB" w:rsidP="006E2EF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2523C263" w14:textId="3126386B" w:rsidR="006E2EFB" w:rsidRPr="009D27C0" w:rsidRDefault="006E2EFB" w:rsidP="00C225F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9D27C0">
        <w:rPr>
          <w:rFonts w:ascii="Times New Roman" w:hAnsi="Times New Roman"/>
          <w:bCs/>
          <w:sz w:val="24"/>
          <w:szCs w:val="24"/>
        </w:rPr>
        <w:t xml:space="preserve">A Társaság legfőbb szerve a Taggyűlés. A Taggyűlésben a </w:t>
      </w:r>
      <w:r w:rsidR="00BB7E75" w:rsidRPr="009D27C0">
        <w:rPr>
          <w:rFonts w:ascii="Times New Roman" w:hAnsi="Times New Roman"/>
          <w:bCs/>
          <w:sz w:val="24"/>
          <w:szCs w:val="24"/>
        </w:rPr>
        <w:t>tulajdonosok üzletrészük arányában képviseltetik magukat, így a</w:t>
      </w:r>
      <w:r w:rsidRPr="009D27C0">
        <w:rPr>
          <w:rFonts w:ascii="Times New Roman" w:hAnsi="Times New Roman"/>
          <w:bCs/>
          <w:sz w:val="24"/>
          <w:szCs w:val="24"/>
        </w:rPr>
        <w:t xml:space="preserve"> Magyar Turisztikai Ügynökség Zrt. 90,3%-ban, valamint Hévíz Város Önkormányzata 9,7%-ban</w:t>
      </w:r>
      <w:r w:rsidR="00C225F6" w:rsidRPr="009D27C0">
        <w:rPr>
          <w:rFonts w:ascii="Times New Roman" w:hAnsi="Times New Roman"/>
          <w:bCs/>
          <w:sz w:val="24"/>
          <w:szCs w:val="24"/>
        </w:rPr>
        <w:t>.</w:t>
      </w:r>
      <w:r w:rsidRPr="009D27C0">
        <w:rPr>
          <w:rFonts w:ascii="Times New Roman" w:hAnsi="Times New Roman"/>
          <w:bCs/>
          <w:sz w:val="24"/>
          <w:szCs w:val="24"/>
        </w:rPr>
        <w:t xml:space="preserve"> </w:t>
      </w:r>
    </w:p>
    <w:p w14:paraId="67E51FC3" w14:textId="77777777" w:rsidR="006E2EFB" w:rsidRPr="009D27C0" w:rsidRDefault="006E2EFB" w:rsidP="00C225F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5C0066D6" w14:textId="77777777" w:rsidR="006E2EFB" w:rsidRPr="009D27C0" w:rsidRDefault="006E2EFB" w:rsidP="00C225F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9D27C0">
        <w:rPr>
          <w:rFonts w:ascii="Times New Roman" w:hAnsi="Times New Roman"/>
          <w:bCs/>
          <w:sz w:val="24"/>
          <w:szCs w:val="24"/>
        </w:rPr>
        <w:t>5. Az Ügyvezető javadalmazása és munkaviszony megszüntetés esetén járó juttat</w:t>
      </w:r>
      <w:r w:rsidRPr="009D27C0">
        <w:rPr>
          <w:rFonts w:ascii="Times New Roman" w:eastAsia="Courier New" w:hAnsi="Times New Roman"/>
          <w:bCs/>
          <w:sz w:val="24"/>
          <w:szCs w:val="24"/>
        </w:rPr>
        <w:t>á</w:t>
      </w:r>
      <w:r w:rsidRPr="009D27C0">
        <w:rPr>
          <w:rFonts w:ascii="Times New Roman" w:hAnsi="Times New Roman"/>
          <w:bCs/>
          <w:sz w:val="24"/>
          <w:szCs w:val="24"/>
        </w:rPr>
        <w:t xml:space="preserve">sai </w:t>
      </w:r>
    </w:p>
    <w:p w14:paraId="16760845" w14:textId="77777777" w:rsidR="006E2EFB" w:rsidRPr="009D27C0" w:rsidRDefault="006E2EFB" w:rsidP="00C225F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49280174" w14:textId="77777777" w:rsidR="006E2EFB" w:rsidRPr="009D27C0" w:rsidRDefault="006E2EFB" w:rsidP="00C225F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9D27C0">
        <w:rPr>
          <w:rFonts w:ascii="Times New Roman" w:hAnsi="Times New Roman"/>
          <w:bCs/>
          <w:sz w:val="24"/>
          <w:szCs w:val="24"/>
        </w:rPr>
        <w:t>5.1. A</w:t>
      </w:r>
      <w:r w:rsidRPr="009D27C0">
        <w:rPr>
          <w:rFonts w:ascii="Times New Roman" w:eastAsia="Courier New" w:hAnsi="Times New Roman"/>
          <w:bCs/>
          <w:sz w:val="24"/>
          <w:szCs w:val="24"/>
        </w:rPr>
        <w:t xml:space="preserve">z </w:t>
      </w:r>
      <w:r w:rsidRPr="009D27C0">
        <w:rPr>
          <w:rFonts w:ascii="Times New Roman" w:hAnsi="Times New Roman"/>
          <w:bCs/>
          <w:sz w:val="24"/>
          <w:szCs w:val="24"/>
        </w:rPr>
        <w:t xml:space="preserve">ügyvezető alapbére és ösztönző juttatása </w:t>
      </w:r>
    </w:p>
    <w:p w14:paraId="1ECC966F" w14:textId="77777777" w:rsidR="006E2EFB" w:rsidRPr="009D27C0" w:rsidRDefault="006E2EFB" w:rsidP="00C225F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5A6D9638" w14:textId="4C0F600F" w:rsidR="006E2EFB" w:rsidRPr="009D27C0" w:rsidRDefault="006E2EFB" w:rsidP="00C225F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00" w:afterAutospacing="1"/>
        <w:jc w:val="both"/>
        <w:rPr>
          <w:rFonts w:ascii="Times New Roman" w:hAnsi="Times New Roman"/>
          <w:bCs/>
          <w:sz w:val="24"/>
          <w:szCs w:val="24"/>
        </w:rPr>
      </w:pPr>
      <w:r w:rsidRPr="009D27C0">
        <w:rPr>
          <w:rFonts w:ascii="Times New Roman" w:hAnsi="Times New Roman"/>
          <w:bCs/>
          <w:sz w:val="24"/>
          <w:szCs w:val="24"/>
        </w:rPr>
        <w:t xml:space="preserve">Az ügyvezető alapbérét a Taggyűlés külön határozatában állapítja meg. </w:t>
      </w:r>
      <w:r w:rsidRPr="009D27C0">
        <w:rPr>
          <w:rFonts w:ascii="Times New Roman" w:eastAsia="Courier New" w:hAnsi="Times New Roman"/>
          <w:bCs/>
          <w:sz w:val="24"/>
          <w:szCs w:val="24"/>
        </w:rPr>
        <w:t>A</w:t>
      </w:r>
      <w:r w:rsidRPr="009D27C0">
        <w:rPr>
          <w:rFonts w:ascii="Times New Roman" w:hAnsi="Times New Roman"/>
          <w:bCs/>
          <w:sz w:val="24"/>
          <w:szCs w:val="24"/>
        </w:rPr>
        <w:t>z Ügyv</w:t>
      </w:r>
      <w:r w:rsidRPr="009D27C0">
        <w:rPr>
          <w:rFonts w:ascii="Times New Roman" w:eastAsia="Times New Roman" w:hAnsi="Times New Roman"/>
          <w:bCs/>
          <w:sz w:val="24"/>
          <w:szCs w:val="24"/>
        </w:rPr>
        <w:t>e</w:t>
      </w:r>
      <w:r w:rsidRPr="009D27C0">
        <w:rPr>
          <w:rFonts w:ascii="Times New Roman" w:hAnsi="Times New Roman"/>
          <w:bCs/>
          <w:sz w:val="24"/>
          <w:szCs w:val="24"/>
        </w:rPr>
        <w:t>zet</w:t>
      </w:r>
      <w:r w:rsidRPr="009D27C0">
        <w:rPr>
          <w:rFonts w:ascii="Times New Roman" w:eastAsia="Courier New" w:hAnsi="Times New Roman"/>
          <w:bCs/>
          <w:sz w:val="24"/>
          <w:szCs w:val="24"/>
        </w:rPr>
        <w:t>ő r</w:t>
      </w:r>
      <w:r w:rsidRPr="009D27C0">
        <w:rPr>
          <w:rFonts w:ascii="Times New Roman" w:hAnsi="Times New Roman"/>
          <w:bCs/>
          <w:sz w:val="24"/>
          <w:szCs w:val="24"/>
        </w:rPr>
        <w:t>és</w:t>
      </w:r>
      <w:r w:rsidRPr="009D27C0">
        <w:rPr>
          <w:rFonts w:ascii="Times New Roman" w:eastAsia="Courier New" w:hAnsi="Times New Roman"/>
          <w:bCs/>
          <w:sz w:val="24"/>
          <w:szCs w:val="24"/>
        </w:rPr>
        <w:t>z</w:t>
      </w:r>
      <w:r w:rsidRPr="009D27C0">
        <w:rPr>
          <w:rFonts w:ascii="Times New Roman" w:hAnsi="Times New Roman"/>
          <w:bCs/>
          <w:sz w:val="24"/>
          <w:szCs w:val="24"/>
        </w:rPr>
        <w:t xml:space="preserve">ére teljesítményösztönzőt </w:t>
      </w:r>
      <w:r w:rsidRPr="009D27C0">
        <w:rPr>
          <w:rFonts w:ascii="Times New Roman" w:eastAsia="Courier New" w:hAnsi="Times New Roman"/>
          <w:bCs/>
          <w:sz w:val="24"/>
          <w:szCs w:val="24"/>
        </w:rPr>
        <w:t>a</w:t>
      </w:r>
      <w:r w:rsidRPr="009D27C0">
        <w:rPr>
          <w:rFonts w:ascii="Times New Roman" w:hAnsi="Times New Roman"/>
          <w:bCs/>
          <w:sz w:val="24"/>
          <w:szCs w:val="24"/>
        </w:rPr>
        <w:t xml:space="preserve"> Taggyűlés állapíthat me</w:t>
      </w:r>
      <w:r w:rsidRPr="009D27C0">
        <w:rPr>
          <w:rFonts w:ascii="Times New Roman" w:eastAsia="Courier New" w:hAnsi="Times New Roman"/>
          <w:bCs/>
          <w:sz w:val="24"/>
          <w:szCs w:val="24"/>
        </w:rPr>
        <w:t xml:space="preserve">g </w:t>
      </w:r>
      <w:r w:rsidRPr="009D27C0">
        <w:rPr>
          <w:rFonts w:ascii="Times New Roman" w:hAnsi="Times New Roman"/>
          <w:bCs/>
          <w:sz w:val="24"/>
          <w:szCs w:val="24"/>
        </w:rPr>
        <w:t>az é</w:t>
      </w:r>
      <w:r w:rsidRPr="009D27C0">
        <w:rPr>
          <w:rFonts w:ascii="Times New Roman" w:eastAsia="Courier New" w:hAnsi="Times New Roman"/>
          <w:bCs/>
          <w:sz w:val="24"/>
          <w:szCs w:val="24"/>
        </w:rPr>
        <w:t>ve</w:t>
      </w:r>
      <w:r w:rsidRPr="009D27C0">
        <w:rPr>
          <w:rFonts w:ascii="Times New Roman" w:hAnsi="Times New Roman"/>
          <w:bCs/>
          <w:sz w:val="24"/>
          <w:szCs w:val="24"/>
        </w:rPr>
        <w:t>s alapbér legfeljebb 20%-</w:t>
      </w:r>
      <w:proofErr w:type="spellStart"/>
      <w:r w:rsidRPr="009D27C0">
        <w:rPr>
          <w:rFonts w:ascii="Times New Roman" w:hAnsi="Times New Roman"/>
          <w:bCs/>
          <w:sz w:val="24"/>
          <w:szCs w:val="24"/>
        </w:rPr>
        <w:t>ában</w:t>
      </w:r>
      <w:proofErr w:type="spellEnd"/>
      <w:r w:rsidRPr="009D27C0">
        <w:rPr>
          <w:rFonts w:ascii="Times New Roman" w:hAnsi="Times New Roman"/>
          <w:bCs/>
          <w:sz w:val="24"/>
          <w:szCs w:val="24"/>
        </w:rPr>
        <w:t xml:space="preserve"> meghatározott mértékbe</w:t>
      </w:r>
      <w:r w:rsidRPr="009D27C0">
        <w:rPr>
          <w:rFonts w:ascii="Times New Roman" w:eastAsia="Courier New" w:hAnsi="Times New Roman"/>
          <w:bCs/>
          <w:sz w:val="24"/>
          <w:szCs w:val="24"/>
        </w:rPr>
        <w:t>n</w:t>
      </w:r>
      <w:r w:rsidRPr="009D27C0">
        <w:rPr>
          <w:rFonts w:ascii="Times New Roman" w:hAnsi="Times New Roman"/>
          <w:bCs/>
          <w:sz w:val="24"/>
          <w:szCs w:val="24"/>
        </w:rPr>
        <w:t xml:space="preserve">, amennyiben a Társaság adózott eredménye pozitív. A teljesítménykövetelményeket, a teljesítés határidejét és az egyéb feltételeket a Taggyűlés a teljesítménykövetelmény meghatározásával egyidőben határozza meg. </w:t>
      </w:r>
    </w:p>
    <w:p w14:paraId="3928C64D" w14:textId="77777777" w:rsidR="006E2EFB" w:rsidRPr="009D27C0" w:rsidRDefault="006E2EFB" w:rsidP="00C225F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9D27C0">
        <w:rPr>
          <w:rFonts w:ascii="Times New Roman" w:hAnsi="Times New Roman"/>
          <w:bCs/>
          <w:sz w:val="24"/>
          <w:szCs w:val="24"/>
        </w:rPr>
        <w:t>5.</w:t>
      </w:r>
      <w:r w:rsidRPr="009D27C0">
        <w:rPr>
          <w:rFonts w:ascii="Times New Roman" w:eastAsia="Times New Roman" w:hAnsi="Times New Roman"/>
          <w:bCs/>
          <w:sz w:val="24"/>
          <w:szCs w:val="24"/>
        </w:rPr>
        <w:t xml:space="preserve">2. </w:t>
      </w:r>
      <w:r w:rsidRPr="009D27C0">
        <w:rPr>
          <w:rFonts w:ascii="Times New Roman" w:eastAsia="Courier New" w:hAnsi="Times New Roman"/>
          <w:bCs/>
          <w:sz w:val="24"/>
          <w:szCs w:val="24"/>
        </w:rPr>
        <w:t>A</w:t>
      </w:r>
      <w:r w:rsidRPr="009D27C0">
        <w:rPr>
          <w:rFonts w:ascii="Times New Roman" w:hAnsi="Times New Roman"/>
          <w:bCs/>
          <w:sz w:val="24"/>
          <w:szCs w:val="24"/>
        </w:rPr>
        <w:t xml:space="preserve">z Ügyvezetőnek járó egyéb javadalmazási és költségtérítési elemek </w:t>
      </w:r>
    </w:p>
    <w:p w14:paraId="6C4C3749" w14:textId="77777777" w:rsidR="006E2EFB" w:rsidRPr="009D27C0" w:rsidRDefault="006E2EFB" w:rsidP="00C225F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14:paraId="42F1D804" w14:textId="51B4EA82" w:rsidR="006E2EFB" w:rsidRPr="009D27C0" w:rsidRDefault="006E2EFB" w:rsidP="00C225F6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9D27C0">
        <w:rPr>
          <w:rFonts w:ascii="Times New Roman" w:hAnsi="Times New Roman"/>
          <w:bCs/>
          <w:sz w:val="24"/>
          <w:szCs w:val="24"/>
        </w:rPr>
        <w:lastRenderedPageBreak/>
        <w:t xml:space="preserve">A juttatások körét és irányadó mértékét a </w:t>
      </w:r>
      <w:r w:rsidR="00C225F6" w:rsidRPr="009D27C0">
        <w:rPr>
          <w:rFonts w:ascii="Times New Roman" w:hAnsi="Times New Roman"/>
          <w:bCs/>
          <w:sz w:val="24"/>
          <w:szCs w:val="24"/>
        </w:rPr>
        <w:t>T</w:t>
      </w:r>
      <w:r w:rsidRPr="009D27C0">
        <w:rPr>
          <w:rFonts w:ascii="Times New Roman" w:hAnsi="Times New Roman"/>
          <w:bCs/>
          <w:sz w:val="24"/>
          <w:szCs w:val="24"/>
        </w:rPr>
        <w:t>aggyűlés külön határozatban állapítja meg az üzleti terv elfogadásakor.</w:t>
      </w:r>
    </w:p>
    <w:p w14:paraId="52F8EBE4" w14:textId="77777777" w:rsidR="006E2EFB" w:rsidRPr="009D27C0" w:rsidRDefault="006E2EFB" w:rsidP="00C225F6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327E6CE2" w14:textId="112E4DDC" w:rsidR="006E2EFB" w:rsidRPr="009D27C0" w:rsidRDefault="006E2EFB" w:rsidP="00C225F6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9D27C0">
        <w:rPr>
          <w:rFonts w:ascii="Times New Roman" w:hAnsi="Times New Roman"/>
          <w:bCs/>
          <w:sz w:val="24"/>
          <w:szCs w:val="24"/>
        </w:rPr>
        <w:t xml:space="preserve">Az </w:t>
      </w:r>
      <w:r w:rsidR="00C225F6" w:rsidRPr="009D27C0">
        <w:rPr>
          <w:rFonts w:ascii="Times New Roman" w:hAnsi="Times New Roman"/>
          <w:bCs/>
          <w:sz w:val="24"/>
          <w:szCs w:val="24"/>
        </w:rPr>
        <w:t>Ü</w:t>
      </w:r>
      <w:r w:rsidRPr="009D27C0">
        <w:rPr>
          <w:rFonts w:ascii="Times New Roman" w:hAnsi="Times New Roman"/>
          <w:bCs/>
          <w:sz w:val="24"/>
          <w:szCs w:val="24"/>
        </w:rPr>
        <w:t>gyvezető a nem vezető munkavállalók számára biztosított mértékben jogosult a munkáltató által biztosított jóléti, szociális juttatásokra (különösen étkezési hozzájárulás, üdülési kedvezmény, szakmai képzés, továbbképzés költségeinek támogatása).</w:t>
      </w:r>
    </w:p>
    <w:p w14:paraId="3723F8E3" w14:textId="77777777" w:rsidR="006E2EFB" w:rsidRPr="009D27C0" w:rsidRDefault="006E2EFB" w:rsidP="00C225F6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7A0FEDAF" w14:textId="77777777" w:rsidR="006E2EFB" w:rsidRPr="009D27C0" w:rsidRDefault="006E2EFB" w:rsidP="00C225F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9D27C0">
        <w:rPr>
          <w:rFonts w:ascii="Times New Roman" w:hAnsi="Times New Roman"/>
          <w:bCs/>
          <w:sz w:val="24"/>
          <w:szCs w:val="24"/>
        </w:rPr>
        <w:t xml:space="preserve">5.3. Az Ügyvezetőnek a munkaviszony megszüntetésére tekintettel járó juttatások </w:t>
      </w:r>
    </w:p>
    <w:p w14:paraId="501E4EE1" w14:textId="77777777" w:rsidR="006E2EFB" w:rsidRPr="009D27C0" w:rsidRDefault="006E2EFB" w:rsidP="00C225F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35C4F4C4" w14:textId="77777777" w:rsidR="006E2EFB" w:rsidRPr="009D27C0" w:rsidRDefault="006E2EFB" w:rsidP="00C225F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9D27C0">
        <w:rPr>
          <w:rFonts w:ascii="Times New Roman" w:hAnsi="Times New Roman"/>
          <w:bCs/>
          <w:sz w:val="24"/>
          <w:szCs w:val="24"/>
        </w:rPr>
        <w:t>Az Ügyvezetőnek a munkaviszonya megszűnése esetére további juttatást a Taggyűlés nem biztosít. A határozatlan idejű munkaviszony felmondással történő megszüntetése esetén felmondási idő tekintetében az Mt. 69. § (1)-(2) bekezdésében és (4)-(5) bekezdésében foglaltaktól, végkielégítés tekintetében az Mt. 77. §-</w:t>
      </w:r>
      <w:proofErr w:type="spellStart"/>
      <w:r w:rsidRPr="009D27C0">
        <w:rPr>
          <w:rFonts w:ascii="Times New Roman" w:hAnsi="Times New Roman"/>
          <w:bCs/>
          <w:sz w:val="24"/>
          <w:szCs w:val="24"/>
        </w:rPr>
        <w:t>ában</w:t>
      </w:r>
      <w:proofErr w:type="spellEnd"/>
      <w:r w:rsidRPr="009D27C0">
        <w:rPr>
          <w:rFonts w:ascii="Times New Roman" w:hAnsi="Times New Roman"/>
          <w:bCs/>
          <w:sz w:val="24"/>
          <w:szCs w:val="24"/>
        </w:rPr>
        <w:t xml:space="preserve"> foglaltaktól nem lehet eltérni. Versenytilalmi megállapodást a Taggyűlés hozzájárulásával, legfeljebb egyéves tartamra lehet megkötni. A versenytilalmi megállapodás szerinti ellenérték a megállapodás tartamára nem haladhatja meg az azonos időszakra járó távolléti díj ötven százalékát. </w:t>
      </w:r>
    </w:p>
    <w:p w14:paraId="5FEED3AD" w14:textId="77777777" w:rsidR="006E2EFB" w:rsidRPr="009D27C0" w:rsidRDefault="006E2EFB" w:rsidP="00C225F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683B70D5" w14:textId="77777777" w:rsidR="006E2EFB" w:rsidRPr="009D27C0" w:rsidRDefault="006E2EFB" w:rsidP="00C225F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9D27C0">
        <w:rPr>
          <w:rFonts w:ascii="Times New Roman" w:hAnsi="Times New Roman"/>
          <w:bCs/>
          <w:sz w:val="24"/>
          <w:szCs w:val="24"/>
        </w:rPr>
        <w:t xml:space="preserve">6. A vezetők javadalmazása és munkaviszony megszüntetés esetén járó juttatásai </w:t>
      </w:r>
    </w:p>
    <w:p w14:paraId="4B64852D" w14:textId="77777777" w:rsidR="006E2EFB" w:rsidRPr="009D27C0" w:rsidRDefault="006E2EFB" w:rsidP="00C225F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6A55FB78" w14:textId="77777777" w:rsidR="006E2EFB" w:rsidRPr="009D27C0" w:rsidRDefault="006E2EFB" w:rsidP="00C225F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9D27C0">
        <w:rPr>
          <w:rFonts w:ascii="Times New Roman" w:hAnsi="Times New Roman"/>
          <w:bCs/>
          <w:sz w:val="24"/>
          <w:szCs w:val="24"/>
        </w:rPr>
        <w:t xml:space="preserve">6.1. A Vezetők alapbére és ösztönző juttatásai </w:t>
      </w:r>
    </w:p>
    <w:p w14:paraId="7F9D088D" w14:textId="77777777" w:rsidR="006E2EFB" w:rsidRPr="009D27C0" w:rsidRDefault="006E2EFB" w:rsidP="00C225F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465E00E2" w14:textId="2A58E975" w:rsidR="006E2EFB" w:rsidRPr="009D27C0" w:rsidRDefault="006E2EFB" w:rsidP="00C225F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9D27C0">
        <w:rPr>
          <w:rFonts w:ascii="Times New Roman" w:hAnsi="Times New Roman"/>
          <w:bCs/>
          <w:sz w:val="24"/>
          <w:szCs w:val="24"/>
        </w:rPr>
        <w:t>A</w:t>
      </w:r>
      <w:r w:rsidRPr="009D27C0">
        <w:rPr>
          <w:rFonts w:ascii="Times New Roman" w:eastAsia="Courier New" w:hAnsi="Times New Roman"/>
          <w:bCs/>
          <w:sz w:val="24"/>
          <w:szCs w:val="24"/>
        </w:rPr>
        <w:t>z M</w:t>
      </w:r>
      <w:r w:rsidRPr="009D27C0">
        <w:rPr>
          <w:rFonts w:ascii="Times New Roman" w:hAnsi="Times New Roman"/>
          <w:bCs/>
          <w:sz w:val="24"/>
          <w:szCs w:val="24"/>
        </w:rPr>
        <w:t>t. 208. § alá tartozó vezet</w:t>
      </w:r>
      <w:r w:rsidRPr="009D27C0">
        <w:rPr>
          <w:rFonts w:ascii="Times New Roman" w:eastAsia="Courier New" w:hAnsi="Times New Roman"/>
          <w:bCs/>
          <w:sz w:val="24"/>
          <w:szCs w:val="24"/>
        </w:rPr>
        <w:t xml:space="preserve">ők </w:t>
      </w:r>
      <w:r w:rsidRPr="009D27C0">
        <w:rPr>
          <w:rFonts w:ascii="Times New Roman" w:hAnsi="Times New Roman"/>
          <w:bCs/>
          <w:sz w:val="24"/>
          <w:szCs w:val="24"/>
        </w:rPr>
        <w:t xml:space="preserve">alapbérét </w:t>
      </w:r>
      <w:r w:rsidRPr="009D27C0">
        <w:rPr>
          <w:rFonts w:ascii="Times New Roman" w:eastAsia="Courier New" w:hAnsi="Times New Roman"/>
          <w:bCs/>
          <w:sz w:val="24"/>
          <w:szCs w:val="24"/>
        </w:rPr>
        <w:t>a</w:t>
      </w:r>
      <w:r w:rsidR="007527EF" w:rsidRPr="009D27C0">
        <w:rPr>
          <w:rFonts w:ascii="Times New Roman" w:hAnsi="Times New Roman"/>
          <w:bCs/>
          <w:sz w:val="24"/>
          <w:szCs w:val="24"/>
        </w:rPr>
        <w:t xml:space="preserve">z </w:t>
      </w:r>
      <w:r w:rsidR="001307E5" w:rsidRPr="009D27C0">
        <w:rPr>
          <w:rFonts w:ascii="Times New Roman" w:hAnsi="Times New Roman"/>
          <w:bCs/>
          <w:sz w:val="24"/>
          <w:szCs w:val="24"/>
        </w:rPr>
        <w:t xml:space="preserve">Ügyvezető </w:t>
      </w:r>
      <w:r w:rsidRPr="009D27C0">
        <w:rPr>
          <w:rFonts w:ascii="Times New Roman" w:hAnsi="Times New Roman"/>
          <w:bCs/>
          <w:sz w:val="24"/>
          <w:szCs w:val="24"/>
        </w:rPr>
        <w:t>állapítja meg az</w:t>
      </w:r>
      <w:r w:rsidRPr="009D27C0">
        <w:rPr>
          <w:rFonts w:ascii="Times New Roman" w:eastAsia="Courier New" w:hAnsi="Times New Roman"/>
          <w:bCs/>
          <w:sz w:val="24"/>
          <w:szCs w:val="24"/>
        </w:rPr>
        <w:t>z</w:t>
      </w:r>
      <w:r w:rsidRPr="009D27C0">
        <w:rPr>
          <w:rFonts w:ascii="Times New Roman" w:hAnsi="Times New Roman"/>
          <w:bCs/>
          <w:sz w:val="24"/>
          <w:szCs w:val="24"/>
        </w:rPr>
        <w:t xml:space="preserve">al, </w:t>
      </w:r>
      <w:r w:rsidRPr="009D27C0">
        <w:rPr>
          <w:rFonts w:ascii="Times New Roman" w:eastAsia="Courier New" w:hAnsi="Times New Roman"/>
          <w:bCs/>
          <w:sz w:val="24"/>
          <w:szCs w:val="24"/>
        </w:rPr>
        <w:t>h</w:t>
      </w:r>
      <w:r w:rsidRPr="009D27C0">
        <w:rPr>
          <w:rFonts w:ascii="Times New Roman" w:hAnsi="Times New Roman"/>
          <w:bCs/>
          <w:sz w:val="24"/>
          <w:szCs w:val="24"/>
        </w:rPr>
        <w:t>ogy a</w:t>
      </w:r>
      <w:r w:rsidRPr="009D27C0">
        <w:rPr>
          <w:rFonts w:ascii="Times New Roman" w:eastAsia="Courier New" w:hAnsi="Times New Roman"/>
          <w:bCs/>
          <w:sz w:val="24"/>
          <w:szCs w:val="24"/>
        </w:rPr>
        <w:t xml:space="preserve">nnak </w:t>
      </w:r>
      <w:r w:rsidRPr="009D27C0">
        <w:rPr>
          <w:rFonts w:ascii="Times New Roman" w:hAnsi="Times New Roman"/>
          <w:bCs/>
          <w:sz w:val="24"/>
          <w:szCs w:val="24"/>
        </w:rPr>
        <w:t xml:space="preserve">arányban kell állnia különösen: </w:t>
      </w:r>
    </w:p>
    <w:p w14:paraId="4779A4A8" w14:textId="77777777" w:rsidR="007527EF" w:rsidRPr="009D27C0" w:rsidRDefault="007527EF" w:rsidP="00C225F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1F54BB17" w14:textId="77777777" w:rsidR="006E2EFB" w:rsidRPr="009D27C0" w:rsidRDefault="006E2EFB" w:rsidP="00C225F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9D27C0">
        <w:rPr>
          <w:rFonts w:ascii="Times New Roman" w:eastAsia="Courier New" w:hAnsi="Times New Roman"/>
          <w:bCs/>
          <w:sz w:val="24"/>
          <w:szCs w:val="24"/>
        </w:rPr>
        <w:t xml:space="preserve">- </w:t>
      </w:r>
      <w:r w:rsidRPr="009D27C0">
        <w:rPr>
          <w:rFonts w:ascii="Times New Roman" w:hAnsi="Times New Roman"/>
          <w:bCs/>
          <w:sz w:val="24"/>
          <w:szCs w:val="24"/>
        </w:rPr>
        <w:t>az ellátott feladatokkal,</w:t>
      </w:r>
    </w:p>
    <w:p w14:paraId="109A24CB" w14:textId="77777777" w:rsidR="006E2EFB" w:rsidRPr="009D27C0" w:rsidRDefault="006E2EFB" w:rsidP="006E2EF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Times New Roman" w:hAnsi="Times New Roman"/>
          <w:bCs/>
          <w:sz w:val="24"/>
          <w:szCs w:val="24"/>
        </w:rPr>
      </w:pPr>
      <w:r w:rsidRPr="009D27C0">
        <w:rPr>
          <w:rFonts w:ascii="Times New Roman" w:eastAsia="Courier New" w:hAnsi="Times New Roman"/>
          <w:bCs/>
          <w:sz w:val="24"/>
          <w:szCs w:val="24"/>
        </w:rPr>
        <w:t xml:space="preserve">- </w:t>
      </w:r>
      <w:r w:rsidRPr="009D27C0">
        <w:rPr>
          <w:rFonts w:ascii="Times New Roman" w:hAnsi="Times New Roman"/>
          <w:bCs/>
          <w:sz w:val="24"/>
          <w:szCs w:val="24"/>
        </w:rPr>
        <w:t>a felelősség mértékével,</w:t>
      </w:r>
    </w:p>
    <w:p w14:paraId="04824582" w14:textId="77777777" w:rsidR="006E2EFB" w:rsidRPr="009D27C0" w:rsidRDefault="006E2EFB" w:rsidP="006E2EF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Times New Roman" w:hAnsi="Times New Roman"/>
          <w:bCs/>
          <w:sz w:val="24"/>
          <w:szCs w:val="24"/>
        </w:rPr>
      </w:pPr>
      <w:r w:rsidRPr="009D27C0">
        <w:rPr>
          <w:rFonts w:ascii="Times New Roman" w:eastAsia="Courier New" w:hAnsi="Times New Roman"/>
          <w:bCs/>
          <w:sz w:val="24"/>
          <w:szCs w:val="24"/>
        </w:rPr>
        <w:t xml:space="preserve">- </w:t>
      </w:r>
      <w:r w:rsidRPr="009D27C0">
        <w:rPr>
          <w:rFonts w:ascii="Times New Roman" w:hAnsi="Times New Roman"/>
          <w:bCs/>
          <w:sz w:val="24"/>
          <w:szCs w:val="24"/>
        </w:rPr>
        <w:t xml:space="preserve">a foglalkoztatottak létszámával, </w:t>
      </w:r>
    </w:p>
    <w:p w14:paraId="6F83C6F2" w14:textId="1A465CEF" w:rsidR="006E2EFB" w:rsidRPr="009D27C0" w:rsidRDefault="006E2EFB" w:rsidP="006E2EF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/>
          <w:bCs/>
          <w:sz w:val="24"/>
          <w:szCs w:val="24"/>
        </w:rPr>
      </w:pPr>
      <w:r w:rsidRPr="009D27C0">
        <w:rPr>
          <w:rFonts w:ascii="Times New Roman" w:eastAsia="Courier New" w:hAnsi="Times New Roman"/>
          <w:bCs/>
          <w:sz w:val="24"/>
          <w:szCs w:val="24"/>
        </w:rPr>
        <w:t xml:space="preserve">- </w:t>
      </w:r>
      <w:r w:rsidRPr="009D27C0">
        <w:rPr>
          <w:rFonts w:ascii="Times New Roman" w:hAnsi="Times New Roman"/>
          <w:bCs/>
          <w:sz w:val="24"/>
          <w:szCs w:val="24"/>
        </w:rPr>
        <w:t xml:space="preserve">a Társaság nemzetgazdasági súlyával, jelentőségével. </w:t>
      </w:r>
    </w:p>
    <w:p w14:paraId="5E295544" w14:textId="5F9347D5" w:rsidR="006E2EFB" w:rsidRPr="009D27C0" w:rsidRDefault="006E2EFB" w:rsidP="006E2EFB">
      <w:pPr>
        <w:jc w:val="both"/>
        <w:rPr>
          <w:rFonts w:ascii="Times New Roman" w:hAnsi="Times New Roman"/>
          <w:bCs/>
          <w:sz w:val="24"/>
          <w:szCs w:val="24"/>
        </w:rPr>
      </w:pPr>
      <w:r w:rsidRPr="009D27C0">
        <w:rPr>
          <w:rFonts w:ascii="Times New Roman" w:hAnsi="Times New Roman"/>
          <w:bCs/>
          <w:sz w:val="24"/>
          <w:szCs w:val="24"/>
        </w:rPr>
        <w:t xml:space="preserve">Az ügyvezető helyettesei (Mt. 208.§ (1) </w:t>
      </w:r>
      <w:proofErr w:type="spellStart"/>
      <w:r w:rsidRPr="009D27C0">
        <w:rPr>
          <w:rFonts w:ascii="Times New Roman" w:hAnsi="Times New Roman"/>
          <w:bCs/>
          <w:sz w:val="24"/>
          <w:szCs w:val="24"/>
        </w:rPr>
        <w:t>bek</w:t>
      </w:r>
      <w:proofErr w:type="spellEnd"/>
      <w:r w:rsidRPr="009D27C0">
        <w:rPr>
          <w:rFonts w:ascii="Times New Roman" w:hAnsi="Times New Roman"/>
          <w:bCs/>
          <w:sz w:val="24"/>
          <w:szCs w:val="24"/>
        </w:rPr>
        <w:t xml:space="preserve">.), valamint az egyéb vezető állású munkavállalók (Mt. 208. § (2) bekezdés) részére teljesítménykövetelményt és az ahhoz kapcsolódó juttatásokat (teljesítménybér vagy más juttatás) az Ügyvezető határozhat meg a taggyűlés Mt. 207.§ (5) bekezdése alapján adott felhatalmazása szerint. </w:t>
      </w:r>
    </w:p>
    <w:p w14:paraId="3E8C7E80" w14:textId="1867F33A" w:rsidR="006E2EFB" w:rsidRPr="009D27C0" w:rsidRDefault="006E2EFB" w:rsidP="006E2EFB">
      <w:pPr>
        <w:jc w:val="both"/>
        <w:rPr>
          <w:rFonts w:ascii="Times New Roman" w:hAnsi="Times New Roman"/>
          <w:bCs/>
          <w:sz w:val="24"/>
          <w:szCs w:val="24"/>
        </w:rPr>
      </w:pPr>
      <w:r w:rsidRPr="009D27C0">
        <w:rPr>
          <w:rFonts w:ascii="Times New Roman" w:hAnsi="Times New Roman"/>
          <w:bCs/>
          <w:sz w:val="24"/>
          <w:szCs w:val="24"/>
        </w:rPr>
        <w:t>Teljesítménykövetelményként az üzleti terv fő számainak teljesítése mellett csak olyan feltétel határozható meg, amelynek teljesítése a munkakör elvárható szakértelemmel és gondossággal való ellátásán túlmutató, objektíven meghatározható teljesítményt takar.</w:t>
      </w:r>
    </w:p>
    <w:p w14:paraId="2EDDC965" w14:textId="77777777" w:rsidR="006E2EFB" w:rsidRPr="009D27C0" w:rsidRDefault="006E2EFB" w:rsidP="007527E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9D27C0">
        <w:rPr>
          <w:rFonts w:ascii="Times New Roman" w:hAnsi="Times New Roman"/>
          <w:bCs/>
          <w:sz w:val="24"/>
          <w:szCs w:val="24"/>
        </w:rPr>
        <w:t xml:space="preserve">6.3. A munkaviszony megszüntetésére tekintettel járó juttatások </w:t>
      </w:r>
    </w:p>
    <w:p w14:paraId="0D83F9D1" w14:textId="77777777" w:rsidR="006E2EFB" w:rsidRPr="009D27C0" w:rsidRDefault="006E2EFB" w:rsidP="007527E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1B137D67" w14:textId="77777777" w:rsidR="006E2EFB" w:rsidRPr="009D27C0" w:rsidRDefault="006E2EFB" w:rsidP="007527E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9D27C0">
        <w:rPr>
          <w:rFonts w:ascii="Times New Roman" w:hAnsi="Times New Roman"/>
          <w:bCs/>
          <w:sz w:val="24"/>
          <w:szCs w:val="24"/>
        </w:rPr>
        <w:t>A Vezető részére a munkaviszonya megszűnése esetére további juttatás nem biztosítható.</w:t>
      </w:r>
    </w:p>
    <w:p w14:paraId="55BE8DEA" w14:textId="77777777" w:rsidR="006E2EFB" w:rsidRPr="009D27C0" w:rsidRDefault="006E2EFB" w:rsidP="007527E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0A573E60" w14:textId="2AE8E922" w:rsidR="006E2EFB" w:rsidRPr="009D27C0" w:rsidRDefault="006E2EFB" w:rsidP="007527E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9D27C0">
        <w:rPr>
          <w:rFonts w:ascii="Times New Roman" w:eastAsia="Courier New" w:hAnsi="Times New Roman"/>
          <w:bCs/>
          <w:sz w:val="24"/>
          <w:szCs w:val="24"/>
        </w:rPr>
        <w:t xml:space="preserve">- A </w:t>
      </w:r>
      <w:r w:rsidRPr="009D27C0">
        <w:rPr>
          <w:rFonts w:ascii="Times New Roman" w:hAnsi="Times New Roman"/>
          <w:bCs/>
          <w:sz w:val="24"/>
          <w:szCs w:val="24"/>
        </w:rPr>
        <w:t>határozatla</w:t>
      </w:r>
      <w:r w:rsidRPr="009D27C0">
        <w:rPr>
          <w:rFonts w:ascii="Times New Roman" w:eastAsia="Courier New" w:hAnsi="Times New Roman"/>
          <w:bCs/>
          <w:sz w:val="24"/>
          <w:szCs w:val="24"/>
        </w:rPr>
        <w:t xml:space="preserve">n </w:t>
      </w:r>
      <w:r w:rsidRPr="009D27C0">
        <w:rPr>
          <w:rFonts w:ascii="Times New Roman" w:hAnsi="Times New Roman"/>
          <w:bCs/>
          <w:sz w:val="24"/>
          <w:szCs w:val="24"/>
        </w:rPr>
        <w:t>idejű munkaviszony felmondássa</w:t>
      </w:r>
      <w:r w:rsidRPr="009D27C0">
        <w:rPr>
          <w:rFonts w:ascii="Times New Roman" w:eastAsia="Courier New" w:hAnsi="Times New Roman"/>
          <w:bCs/>
          <w:sz w:val="24"/>
          <w:szCs w:val="24"/>
        </w:rPr>
        <w:t>l t</w:t>
      </w:r>
      <w:r w:rsidRPr="009D27C0">
        <w:rPr>
          <w:rFonts w:ascii="Times New Roman" w:hAnsi="Times New Roman"/>
          <w:bCs/>
          <w:sz w:val="24"/>
          <w:szCs w:val="24"/>
        </w:rPr>
        <w:t xml:space="preserve">örténő </w:t>
      </w:r>
      <w:r w:rsidRPr="009D27C0">
        <w:rPr>
          <w:rFonts w:ascii="Times New Roman" w:eastAsia="Courier New" w:hAnsi="Times New Roman"/>
          <w:bCs/>
          <w:sz w:val="24"/>
          <w:szCs w:val="24"/>
        </w:rPr>
        <w:t>m</w:t>
      </w:r>
      <w:r w:rsidRPr="009D27C0">
        <w:rPr>
          <w:rFonts w:ascii="Times New Roman" w:hAnsi="Times New Roman"/>
          <w:bCs/>
          <w:sz w:val="24"/>
          <w:szCs w:val="24"/>
        </w:rPr>
        <w:t>egszüntetés</w:t>
      </w:r>
      <w:r w:rsidRPr="009D27C0">
        <w:rPr>
          <w:rFonts w:ascii="Times New Roman" w:eastAsia="Courier New" w:hAnsi="Times New Roman"/>
          <w:bCs/>
          <w:sz w:val="24"/>
          <w:szCs w:val="24"/>
        </w:rPr>
        <w:t>e es</w:t>
      </w:r>
      <w:r w:rsidRPr="009D27C0">
        <w:rPr>
          <w:rFonts w:ascii="Times New Roman" w:hAnsi="Times New Roman"/>
          <w:bCs/>
          <w:sz w:val="24"/>
          <w:szCs w:val="24"/>
        </w:rPr>
        <w:t>etén felmondási idő tekintetében az Mt. 69. § (1)-(2) bekezdésében és (4)-(5) bekezdésében foglaltaktól, végkielégítés tekintetében az Mt. 77. §-</w:t>
      </w:r>
      <w:proofErr w:type="spellStart"/>
      <w:r w:rsidRPr="009D27C0">
        <w:rPr>
          <w:rFonts w:ascii="Times New Roman" w:hAnsi="Times New Roman"/>
          <w:bCs/>
          <w:sz w:val="24"/>
          <w:szCs w:val="24"/>
        </w:rPr>
        <w:t>ában</w:t>
      </w:r>
      <w:proofErr w:type="spellEnd"/>
      <w:r w:rsidRPr="009D27C0">
        <w:rPr>
          <w:rFonts w:ascii="Times New Roman" w:hAnsi="Times New Roman"/>
          <w:bCs/>
          <w:sz w:val="24"/>
          <w:szCs w:val="24"/>
        </w:rPr>
        <w:t xml:space="preserve"> foglaltaktól nem lehet eltérni.</w:t>
      </w:r>
    </w:p>
    <w:p w14:paraId="50009FB9" w14:textId="77777777" w:rsidR="006E2EFB" w:rsidRPr="009D27C0" w:rsidRDefault="006E2EFB" w:rsidP="007527E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42FC548C" w14:textId="77777777" w:rsidR="006E2EFB" w:rsidRPr="009D27C0" w:rsidRDefault="006E2EFB" w:rsidP="007527E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9D27C0">
        <w:rPr>
          <w:rFonts w:ascii="Times New Roman" w:hAnsi="Times New Roman"/>
          <w:bCs/>
          <w:sz w:val="24"/>
          <w:szCs w:val="24"/>
        </w:rPr>
        <w:t xml:space="preserve">- A határozott idejű munkaviszony megszüntetése esetén az </w:t>
      </w:r>
      <w:r w:rsidRPr="009D27C0">
        <w:rPr>
          <w:rFonts w:ascii="Times New Roman" w:eastAsia="Courier New" w:hAnsi="Times New Roman"/>
          <w:bCs/>
          <w:sz w:val="24"/>
          <w:szCs w:val="24"/>
        </w:rPr>
        <w:t>Mt</w:t>
      </w:r>
      <w:r w:rsidRPr="009D27C0">
        <w:rPr>
          <w:rFonts w:ascii="Times New Roman" w:hAnsi="Times New Roman"/>
          <w:bCs/>
          <w:sz w:val="24"/>
          <w:szCs w:val="24"/>
        </w:rPr>
        <w:t>. által, a munkaviszony megszüntetésre tekintettel meghatározott juttatások biztosíthatók. Versenytilalmi megállapodás</w:t>
      </w:r>
      <w:r w:rsidRPr="009D27C0">
        <w:rPr>
          <w:rFonts w:ascii="Times New Roman" w:eastAsia="Courier New" w:hAnsi="Times New Roman"/>
          <w:bCs/>
          <w:sz w:val="24"/>
          <w:szCs w:val="24"/>
        </w:rPr>
        <w:t>t az Mt. 2</w:t>
      </w:r>
      <w:r w:rsidRPr="009D27C0">
        <w:rPr>
          <w:rFonts w:ascii="Times New Roman" w:hAnsi="Times New Roman"/>
          <w:bCs/>
          <w:sz w:val="24"/>
          <w:szCs w:val="24"/>
        </w:rPr>
        <w:t>07. § (5) bekezdésben meghatározott felhatalmaz</w:t>
      </w:r>
      <w:r w:rsidRPr="009D27C0">
        <w:rPr>
          <w:rFonts w:ascii="Times New Roman" w:eastAsia="Courier New" w:hAnsi="Times New Roman"/>
          <w:bCs/>
          <w:sz w:val="24"/>
          <w:szCs w:val="24"/>
        </w:rPr>
        <w:t xml:space="preserve">ás </w:t>
      </w:r>
      <w:r w:rsidRPr="009D27C0">
        <w:rPr>
          <w:rFonts w:ascii="Times New Roman" w:hAnsi="Times New Roman"/>
          <w:bCs/>
          <w:sz w:val="24"/>
          <w:szCs w:val="24"/>
        </w:rPr>
        <w:t>alapjá</w:t>
      </w:r>
      <w:r w:rsidRPr="009D27C0">
        <w:rPr>
          <w:rFonts w:ascii="Times New Roman" w:eastAsia="Courier New" w:hAnsi="Times New Roman"/>
          <w:bCs/>
          <w:sz w:val="24"/>
          <w:szCs w:val="24"/>
        </w:rPr>
        <w:t>n az a</w:t>
      </w:r>
      <w:r w:rsidRPr="009D27C0">
        <w:rPr>
          <w:rFonts w:ascii="Times New Roman" w:hAnsi="Times New Roman"/>
          <w:bCs/>
          <w:sz w:val="24"/>
          <w:szCs w:val="24"/>
        </w:rPr>
        <w:t>lapvető munkáltatói jogkört gyako</w:t>
      </w:r>
      <w:r w:rsidRPr="009D27C0">
        <w:rPr>
          <w:rFonts w:ascii="Times New Roman" w:eastAsia="Courier New" w:hAnsi="Times New Roman"/>
          <w:bCs/>
          <w:sz w:val="24"/>
          <w:szCs w:val="24"/>
        </w:rPr>
        <w:t>r</w:t>
      </w:r>
      <w:r w:rsidRPr="009D27C0">
        <w:rPr>
          <w:rFonts w:ascii="Times New Roman" w:hAnsi="Times New Roman"/>
          <w:bCs/>
          <w:sz w:val="24"/>
          <w:szCs w:val="24"/>
        </w:rPr>
        <w:t xml:space="preserve">ló Ügyvezető hozzájárulásával, legfeljebb </w:t>
      </w:r>
      <w:r w:rsidRPr="009D27C0">
        <w:rPr>
          <w:rFonts w:ascii="Times New Roman" w:eastAsia="Courier New" w:hAnsi="Times New Roman"/>
          <w:bCs/>
          <w:sz w:val="24"/>
          <w:szCs w:val="24"/>
        </w:rPr>
        <w:t>e</w:t>
      </w:r>
      <w:r w:rsidRPr="009D27C0">
        <w:rPr>
          <w:rFonts w:ascii="Times New Roman" w:hAnsi="Times New Roman"/>
          <w:bCs/>
          <w:sz w:val="24"/>
          <w:szCs w:val="24"/>
        </w:rPr>
        <w:t>g</w:t>
      </w:r>
      <w:r w:rsidRPr="009D27C0">
        <w:rPr>
          <w:rFonts w:ascii="Times New Roman" w:eastAsia="Courier New" w:hAnsi="Times New Roman"/>
          <w:bCs/>
          <w:sz w:val="24"/>
          <w:szCs w:val="24"/>
        </w:rPr>
        <w:t>yév</w:t>
      </w:r>
      <w:r w:rsidRPr="009D27C0">
        <w:rPr>
          <w:rFonts w:ascii="Times New Roman" w:hAnsi="Times New Roman"/>
          <w:bCs/>
          <w:sz w:val="24"/>
          <w:szCs w:val="24"/>
        </w:rPr>
        <w:t>es tartamra le</w:t>
      </w:r>
      <w:r w:rsidRPr="009D27C0">
        <w:rPr>
          <w:rFonts w:ascii="Times New Roman" w:eastAsia="Courier New" w:hAnsi="Times New Roman"/>
          <w:bCs/>
          <w:sz w:val="24"/>
          <w:szCs w:val="24"/>
        </w:rPr>
        <w:t>het m</w:t>
      </w:r>
      <w:r w:rsidRPr="009D27C0">
        <w:rPr>
          <w:rFonts w:ascii="Times New Roman" w:hAnsi="Times New Roman"/>
          <w:bCs/>
          <w:sz w:val="24"/>
          <w:szCs w:val="24"/>
        </w:rPr>
        <w:t xml:space="preserve">egkötni. </w:t>
      </w:r>
      <w:r w:rsidRPr="009D27C0">
        <w:rPr>
          <w:rFonts w:ascii="Times New Roman" w:eastAsia="Courier New" w:hAnsi="Times New Roman"/>
          <w:bCs/>
          <w:sz w:val="24"/>
          <w:szCs w:val="24"/>
        </w:rPr>
        <w:t>A v</w:t>
      </w:r>
      <w:r w:rsidRPr="009D27C0">
        <w:rPr>
          <w:rFonts w:ascii="Times New Roman" w:hAnsi="Times New Roman"/>
          <w:bCs/>
          <w:sz w:val="24"/>
          <w:szCs w:val="24"/>
        </w:rPr>
        <w:t>ersenytilalmi megállapodá</w:t>
      </w:r>
      <w:r w:rsidRPr="009D27C0">
        <w:rPr>
          <w:rFonts w:ascii="Times New Roman" w:eastAsia="Courier New" w:hAnsi="Times New Roman"/>
          <w:bCs/>
          <w:sz w:val="24"/>
          <w:szCs w:val="24"/>
        </w:rPr>
        <w:t>s s</w:t>
      </w:r>
      <w:r w:rsidRPr="009D27C0">
        <w:rPr>
          <w:rFonts w:ascii="Times New Roman" w:hAnsi="Times New Roman"/>
          <w:bCs/>
          <w:sz w:val="24"/>
          <w:szCs w:val="24"/>
        </w:rPr>
        <w:t>zerinti ellenérté</w:t>
      </w:r>
      <w:r w:rsidRPr="009D27C0">
        <w:rPr>
          <w:rFonts w:ascii="Times New Roman" w:eastAsia="Courier New" w:hAnsi="Times New Roman"/>
          <w:bCs/>
          <w:sz w:val="24"/>
          <w:szCs w:val="24"/>
        </w:rPr>
        <w:t xml:space="preserve">k </w:t>
      </w:r>
      <w:r w:rsidRPr="009D27C0">
        <w:rPr>
          <w:rFonts w:ascii="Times New Roman" w:hAnsi="Times New Roman"/>
          <w:bCs/>
          <w:sz w:val="24"/>
          <w:szCs w:val="24"/>
        </w:rPr>
        <w:t>a megállapod</w:t>
      </w:r>
      <w:r w:rsidRPr="009D27C0">
        <w:rPr>
          <w:rFonts w:ascii="Times New Roman" w:eastAsia="Courier New" w:hAnsi="Times New Roman"/>
          <w:bCs/>
          <w:sz w:val="24"/>
          <w:szCs w:val="24"/>
        </w:rPr>
        <w:t>á</w:t>
      </w:r>
      <w:r w:rsidRPr="009D27C0">
        <w:rPr>
          <w:rFonts w:ascii="Times New Roman" w:hAnsi="Times New Roman"/>
          <w:bCs/>
          <w:sz w:val="24"/>
          <w:szCs w:val="24"/>
        </w:rPr>
        <w:t>s tartamára nem haladha</w:t>
      </w:r>
      <w:r w:rsidRPr="009D27C0">
        <w:rPr>
          <w:rFonts w:ascii="Times New Roman" w:eastAsia="Courier New" w:hAnsi="Times New Roman"/>
          <w:bCs/>
          <w:sz w:val="24"/>
          <w:szCs w:val="24"/>
        </w:rPr>
        <w:t>t</w:t>
      </w:r>
      <w:r w:rsidRPr="009D27C0">
        <w:rPr>
          <w:rFonts w:ascii="Times New Roman" w:hAnsi="Times New Roman"/>
          <w:bCs/>
          <w:sz w:val="24"/>
          <w:szCs w:val="24"/>
        </w:rPr>
        <w:t>ja m</w:t>
      </w:r>
      <w:r w:rsidRPr="009D27C0">
        <w:rPr>
          <w:rFonts w:ascii="Times New Roman" w:eastAsia="Courier New" w:hAnsi="Times New Roman"/>
          <w:bCs/>
          <w:sz w:val="24"/>
          <w:szCs w:val="24"/>
        </w:rPr>
        <w:t xml:space="preserve">eg az </w:t>
      </w:r>
      <w:r w:rsidRPr="009D27C0">
        <w:rPr>
          <w:rFonts w:ascii="Times New Roman" w:hAnsi="Times New Roman"/>
          <w:bCs/>
          <w:sz w:val="24"/>
          <w:szCs w:val="24"/>
        </w:rPr>
        <w:t xml:space="preserve">azonos időszakra járó távolléti díj ötven százalékát. </w:t>
      </w:r>
    </w:p>
    <w:p w14:paraId="65445E9E" w14:textId="77777777" w:rsidR="006E2EFB" w:rsidRPr="009D27C0" w:rsidRDefault="006E2EFB" w:rsidP="006E2EF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69"/>
        <w:jc w:val="both"/>
        <w:rPr>
          <w:rFonts w:ascii="Times New Roman" w:hAnsi="Times New Roman"/>
          <w:bCs/>
          <w:sz w:val="24"/>
          <w:szCs w:val="24"/>
        </w:rPr>
      </w:pPr>
      <w:r w:rsidRPr="009D27C0">
        <w:rPr>
          <w:rFonts w:ascii="Times New Roman" w:hAnsi="Times New Roman"/>
          <w:bCs/>
          <w:sz w:val="24"/>
          <w:szCs w:val="24"/>
        </w:rPr>
        <w:t xml:space="preserve">7. A Felügyelőbizottság elnökének és tagjainak díjazása </w:t>
      </w:r>
    </w:p>
    <w:p w14:paraId="0AEEB27C" w14:textId="1C2595FF" w:rsidR="006E2EFB" w:rsidRPr="009D27C0" w:rsidRDefault="006E2EFB" w:rsidP="00F616D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9D27C0">
        <w:rPr>
          <w:rFonts w:ascii="Times New Roman" w:hAnsi="Times New Roman"/>
          <w:bCs/>
          <w:sz w:val="24"/>
          <w:szCs w:val="24"/>
        </w:rPr>
        <w:t>A felü</w:t>
      </w:r>
      <w:r w:rsidRPr="009D27C0">
        <w:rPr>
          <w:rFonts w:ascii="Times New Roman" w:hAnsi="Times New Roman"/>
          <w:bCs/>
          <w:sz w:val="24"/>
          <w:szCs w:val="24"/>
          <w:u w:val="single"/>
        </w:rPr>
        <w:t>g</w:t>
      </w:r>
      <w:r w:rsidRPr="009D27C0">
        <w:rPr>
          <w:rFonts w:ascii="Times New Roman" w:hAnsi="Times New Roman"/>
          <w:bCs/>
          <w:sz w:val="24"/>
          <w:szCs w:val="24"/>
        </w:rPr>
        <w:t>yelőbizottság tagjainak d</w:t>
      </w:r>
      <w:r w:rsidR="00F616DB" w:rsidRPr="009D27C0">
        <w:rPr>
          <w:rFonts w:ascii="Times New Roman" w:hAnsi="Times New Roman"/>
          <w:bCs/>
          <w:sz w:val="24"/>
          <w:szCs w:val="24"/>
        </w:rPr>
        <w:t>í</w:t>
      </w:r>
      <w:r w:rsidRPr="009D27C0">
        <w:rPr>
          <w:rFonts w:ascii="Times New Roman" w:hAnsi="Times New Roman"/>
          <w:bCs/>
          <w:sz w:val="24"/>
          <w:szCs w:val="24"/>
        </w:rPr>
        <w:t xml:space="preserve">jazását a Taggyűlés határozatában, a Takarékos törvényben foglalt maximális összegek </w:t>
      </w:r>
      <w:r w:rsidR="009D27C0" w:rsidRPr="009D27C0">
        <w:rPr>
          <w:rFonts w:ascii="Times New Roman" w:hAnsi="Times New Roman"/>
          <w:bCs/>
          <w:sz w:val="24"/>
          <w:szCs w:val="24"/>
        </w:rPr>
        <w:t>figyelembevételével</w:t>
      </w:r>
      <w:r w:rsidRPr="009D27C0">
        <w:rPr>
          <w:rFonts w:ascii="Times New Roman" w:hAnsi="Times New Roman"/>
          <w:bCs/>
          <w:sz w:val="24"/>
          <w:szCs w:val="24"/>
        </w:rPr>
        <w:t xml:space="preserve"> állapítja meg. A felügyelőbizottság díjazását úgy kell megállapítani, hogy a díjazás mértéke </w:t>
      </w:r>
      <w:r w:rsidRPr="009D27C0">
        <w:rPr>
          <w:rFonts w:ascii="Times New Roman" w:hAnsi="Times New Roman"/>
          <w:bCs/>
          <w:sz w:val="24"/>
          <w:szCs w:val="24"/>
          <w:u w:val="single"/>
        </w:rPr>
        <w:t>i</w:t>
      </w:r>
      <w:r w:rsidRPr="009D27C0">
        <w:rPr>
          <w:rFonts w:ascii="Times New Roman" w:hAnsi="Times New Roman"/>
          <w:bCs/>
          <w:sz w:val="24"/>
          <w:szCs w:val="24"/>
        </w:rPr>
        <w:t>gazodjon a felelősség mértékéhez, ne okozzon túl nagy a</w:t>
      </w:r>
      <w:r w:rsidRPr="009D27C0">
        <w:rPr>
          <w:rFonts w:ascii="Times New Roman" w:eastAsia="Courier New" w:hAnsi="Times New Roman"/>
          <w:bCs/>
          <w:sz w:val="24"/>
          <w:szCs w:val="24"/>
        </w:rPr>
        <w:t>n</w:t>
      </w:r>
      <w:r w:rsidRPr="009D27C0">
        <w:rPr>
          <w:rFonts w:ascii="Times New Roman" w:hAnsi="Times New Roman"/>
          <w:bCs/>
          <w:sz w:val="24"/>
          <w:szCs w:val="24"/>
        </w:rPr>
        <w:t>yagi megterhelést a Társaság szá</w:t>
      </w:r>
      <w:r w:rsidRPr="009D27C0">
        <w:rPr>
          <w:rFonts w:ascii="Times New Roman" w:eastAsia="Courier New" w:hAnsi="Times New Roman"/>
          <w:bCs/>
          <w:sz w:val="24"/>
          <w:szCs w:val="24"/>
        </w:rPr>
        <w:t>m</w:t>
      </w:r>
      <w:r w:rsidRPr="009D27C0">
        <w:rPr>
          <w:rFonts w:ascii="Times New Roman" w:hAnsi="Times New Roman"/>
          <w:bCs/>
          <w:sz w:val="24"/>
          <w:szCs w:val="24"/>
        </w:rPr>
        <w:t>ára, arányba</w:t>
      </w:r>
      <w:r w:rsidRPr="009D27C0">
        <w:rPr>
          <w:rFonts w:ascii="Times New Roman" w:eastAsia="Courier New" w:hAnsi="Times New Roman"/>
          <w:bCs/>
          <w:sz w:val="24"/>
          <w:szCs w:val="24"/>
        </w:rPr>
        <w:t xml:space="preserve">n </w:t>
      </w:r>
      <w:r w:rsidRPr="009D27C0">
        <w:rPr>
          <w:rFonts w:ascii="Times New Roman" w:hAnsi="Times New Roman"/>
          <w:bCs/>
          <w:sz w:val="24"/>
          <w:szCs w:val="24"/>
        </w:rPr>
        <w:t xml:space="preserve">álljon a tisztségviselő </w:t>
      </w:r>
      <w:r w:rsidRPr="009D27C0">
        <w:rPr>
          <w:rFonts w:ascii="Times New Roman" w:eastAsia="Courier New" w:hAnsi="Times New Roman"/>
          <w:bCs/>
          <w:sz w:val="24"/>
          <w:szCs w:val="24"/>
        </w:rPr>
        <w:t>mu</w:t>
      </w:r>
      <w:r w:rsidRPr="009D27C0">
        <w:rPr>
          <w:rFonts w:ascii="Times New Roman" w:hAnsi="Times New Roman"/>
          <w:bCs/>
          <w:sz w:val="24"/>
          <w:szCs w:val="24"/>
        </w:rPr>
        <w:t>nkavégzéséve</w:t>
      </w:r>
      <w:r w:rsidRPr="009D27C0">
        <w:rPr>
          <w:rFonts w:ascii="Times New Roman" w:eastAsia="Courier New" w:hAnsi="Times New Roman"/>
          <w:bCs/>
          <w:sz w:val="24"/>
          <w:szCs w:val="24"/>
        </w:rPr>
        <w:t>l</w:t>
      </w:r>
      <w:r w:rsidRPr="009D27C0">
        <w:rPr>
          <w:rFonts w:ascii="Times New Roman" w:hAnsi="Times New Roman"/>
          <w:bCs/>
          <w:sz w:val="24"/>
          <w:szCs w:val="24"/>
        </w:rPr>
        <w:t xml:space="preserve">, </w:t>
      </w:r>
      <w:r w:rsidRPr="009D27C0">
        <w:rPr>
          <w:rFonts w:ascii="Times New Roman" w:eastAsia="Courier New" w:hAnsi="Times New Roman"/>
          <w:bCs/>
          <w:sz w:val="24"/>
          <w:szCs w:val="24"/>
        </w:rPr>
        <w:t xml:space="preserve">a </w:t>
      </w:r>
      <w:r w:rsidRPr="009D27C0">
        <w:rPr>
          <w:rFonts w:ascii="Times New Roman" w:hAnsi="Times New Roman"/>
          <w:bCs/>
          <w:sz w:val="24"/>
          <w:szCs w:val="24"/>
        </w:rPr>
        <w:t>Társas</w:t>
      </w:r>
      <w:r w:rsidRPr="009D27C0">
        <w:rPr>
          <w:rFonts w:ascii="Times New Roman" w:eastAsia="Courier New" w:hAnsi="Times New Roman"/>
          <w:bCs/>
          <w:sz w:val="24"/>
          <w:szCs w:val="24"/>
        </w:rPr>
        <w:t>ág gazd</w:t>
      </w:r>
      <w:r w:rsidRPr="009D27C0">
        <w:rPr>
          <w:rFonts w:ascii="Times New Roman" w:hAnsi="Times New Roman"/>
          <w:bCs/>
          <w:sz w:val="24"/>
          <w:szCs w:val="24"/>
        </w:rPr>
        <w:t>aság</w:t>
      </w:r>
      <w:r w:rsidRPr="009D27C0">
        <w:rPr>
          <w:rFonts w:ascii="Times New Roman" w:eastAsia="Courier New" w:hAnsi="Times New Roman"/>
          <w:bCs/>
          <w:sz w:val="24"/>
          <w:szCs w:val="24"/>
        </w:rPr>
        <w:t xml:space="preserve">i </w:t>
      </w:r>
      <w:r w:rsidRPr="009D27C0">
        <w:rPr>
          <w:rFonts w:ascii="Times New Roman" w:hAnsi="Times New Roman"/>
          <w:bCs/>
          <w:sz w:val="24"/>
          <w:szCs w:val="24"/>
        </w:rPr>
        <w:t>eredményé</w:t>
      </w:r>
      <w:r w:rsidRPr="009D27C0">
        <w:rPr>
          <w:rFonts w:ascii="Times New Roman" w:eastAsia="Courier New" w:hAnsi="Times New Roman"/>
          <w:bCs/>
          <w:sz w:val="24"/>
          <w:szCs w:val="24"/>
        </w:rPr>
        <w:t>vel, a T</w:t>
      </w:r>
      <w:r w:rsidRPr="009D27C0">
        <w:rPr>
          <w:rFonts w:ascii="Times New Roman" w:hAnsi="Times New Roman"/>
          <w:bCs/>
          <w:sz w:val="24"/>
          <w:szCs w:val="24"/>
        </w:rPr>
        <w:t>ársas</w:t>
      </w:r>
      <w:r w:rsidRPr="009D27C0">
        <w:rPr>
          <w:rFonts w:ascii="Times New Roman" w:eastAsia="Courier New" w:hAnsi="Times New Roman"/>
          <w:bCs/>
          <w:sz w:val="24"/>
          <w:szCs w:val="24"/>
        </w:rPr>
        <w:t>ág ál</w:t>
      </w:r>
      <w:r w:rsidRPr="009D27C0">
        <w:rPr>
          <w:rFonts w:ascii="Times New Roman" w:hAnsi="Times New Roman"/>
          <w:bCs/>
          <w:sz w:val="24"/>
          <w:szCs w:val="24"/>
        </w:rPr>
        <w:t xml:space="preserve">tal foglalkoztattak létszámával. </w:t>
      </w:r>
      <w:r w:rsidRPr="009D27C0">
        <w:rPr>
          <w:rFonts w:ascii="Times New Roman" w:eastAsia="Courier New" w:hAnsi="Times New Roman"/>
          <w:bCs/>
          <w:sz w:val="24"/>
          <w:szCs w:val="24"/>
        </w:rPr>
        <w:t>E d</w:t>
      </w:r>
      <w:r w:rsidRPr="009D27C0">
        <w:rPr>
          <w:rFonts w:ascii="Times New Roman" w:hAnsi="Times New Roman"/>
          <w:bCs/>
          <w:sz w:val="24"/>
          <w:szCs w:val="24"/>
        </w:rPr>
        <w:t>íjazáson kívül a Társaság felügyelőbizottságának t</w:t>
      </w:r>
      <w:r w:rsidRPr="009D27C0">
        <w:rPr>
          <w:rFonts w:ascii="Times New Roman" w:eastAsia="Courier New" w:hAnsi="Times New Roman"/>
          <w:bCs/>
          <w:sz w:val="24"/>
          <w:szCs w:val="24"/>
        </w:rPr>
        <w:t>a</w:t>
      </w:r>
      <w:r w:rsidRPr="009D27C0">
        <w:rPr>
          <w:rFonts w:ascii="Times New Roman" w:hAnsi="Times New Roman"/>
          <w:bCs/>
          <w:sz w:val="24"/>
          <w:szCs w:val="24"/>
        </w:rPr>
        <w:t>gja - a</w:t>
      </w:r>
      <w:r w:rsidRPr="009D27C0">
        <w:rPr>
          <w:rFonts w:ascii="Times New Roman" w:eastAsia="Courier New" w:hAnsi="Times New Roman"/>
          <w:bCs/>
          <w:sz w:val="24"/>
          <w:szCs w:val="24"/>
        </w:rPr>
        <w:t>z i</w:t>
      </w:r>
      <w:r w:rsidRPr="009D27C0">
        <w:rPr>
          <w:rFonts w:ascii="Times New Roman" w:hAnsi="Times New Roman"/>
          <w:bCs/>
          <w:sz w:val="24"/>
          <w:szCs w:val="24"/>
        </w:rPr>
        <w:t xml:space="preserve">gazolt, </w:t>
      </w:r>
      <w:r w:rsidRPr="009D27C0">
        <w:rPr>
          <w:rFonts w:ascii="Times New Roman" w:eastAsia="Courier New" w:hAnsi="Times New Roman"/>
          <w:bCs/>
          <w:sz w:val="24"/>
          <w:szCs w:val="24"/>
        </w:rPr>
        <w:t>m</w:t>
      </w:r>
      <w:r w:rsidRPr="009D27C0">
        <w:rPr>
          <w:rFonts w:ascii="Times New Roman" w:hAnsi="Times New Roman"/>
          <w:bCs/>
          <w:sz w:val="24"/>
          <w:szCs w:val="24"/>
        </w:rPr>
        <w:t>egbízatásával összefüggésben felmerült költségeinek megtérítésén kívül - más javadalmazásra nem jogosult. A Társaság felügyelőbizottsága elnökének vagy más tagjának a megbízatás megszűnése esetére juttatást a Taggyűlés nem biztosít. Esetlege</w:t>
      </w:r>
      <w:r w:rsidRPr="009D27C0">
        <w:rPr>
          <w:rFonts w:ascii="Times New Roman" w:eastAsia="Courier New" w:hAnsi="Times New Roman"/>
          <w:bCs/>
          <w:sz w:val="24"/>
          <w:szCs w:val="24"/>
        </w:rPr>
        <w:t xml:space="preserve">s </w:t>
      </w:r>
      <w:r w:rsidRPr="009D27C0">
        <w:rPr>
          <w:rFonts w:ascii="Times New Roman" w:hAnsi="Times New Roman"/>
          <w:bCs/>
          <w:sz w:val="24"/>
          <w:szCs w:val="24"/>
        </w:rPr>
        <w:t xml:space="preserve">felszámolási eljárás </w:t>
      </w:r>
      <w:r w:rsidRPr="009D27C0">
        <w:rPr>
          <w:rFonts w:ascii="Times New Roman" w:eastAsia="Courier New" w:hAnsi="Times New Roman"/>
          <w:bCs/>
          <w:sz w:val="24"/>
          <w:szCs w:val="24"/>
        </w:rPr>
        <w:t>kezd</w:t>
      </w:r>
      <w:r w:rsidRPr="009D27C0">
        <w:rPr>
          <w:rFonts w:ascii="Times New Roman" w:hAnsi="Times New Roman"/>
          <w:bCs/>
          <w:sz w:val="24"/>
          <w:szCs w:val="24"/>
        </w:rPr>
        <w:t xml:space="preserve">ő időpontjától </w:t>
      </w:r>
      <w:r w:rsidRPr="009D27C0">
        <w:rPr>
          <w:rFonts w:ascii="Times New Roman" w:eastAsia="Courier New" w:hAnsi="Times New Roman"/>
          <w:bCs/>
          <w:sz w:val="24"/>
          <w:szCs w:val="24"/>
        </w:rPr>
        <w:t>a v</w:t>
      </w:r>
      <w:r w:rsidRPr="009D27C0">
        <w:rPr>
          <w:rFonts w:ascii="Times New Roman" w:hAnsi="Times New Roman"/>
          <w:bCs/>
          <w:sz w:val="24"/>
          <w:szCs w:val="24"/>
        </w:rPr>
        <w:t>e</w:t>
      </w:r>
      <w:r w:rsidRPr="009D27C0">
        <w:rPr>
          <w:rFonts w:ascii="Times New Roman" w:eastAsia="Courier New" w:hAnsi="Times New Roman"/>
          <w:bCs/>
          <w:sz w:val="24"/>
          <w:szCs w:val="24"/>
        </w:rPr>
        <w:t>ze</w:t>
      </w:r>
      <w:r w:rsidRPr="009D27C0">
        <w:rPr>
          <w:rFonts w:ascii="Times New Roman" w:hAnsi="Times New Roman"/>
          <w:bCs/>
          <w:sz w:val="24"/>
          <w:szCs w:val="24"/>
        </w:rPr>
        <w:t xml:space="preserve">tő tisztségviselőknek, </w:t>
      </w:r>
      <w:r w:rsidRPr="009D27C0">
        <w:rPr>
          <w:rFonts w:ascii="Times New Roman" w:eastAsia="Courier New" w:hAnsi="Times New Roman"/>
          <w:bCs/>
          <w:sz w:val="24"/>
          <w:szCs w:val="24"/>
        </w:rPr>
        <w:t xml:space="preserve">továbbá a </w:t>
      </w:r>
      <w:r w:rsidRPr="009D27C0">
        <w:rPr>
          <w:rFonts w:ascii="Times New Roman" w:hAnsi="Times New Roman"/>
          <w:bCs/>
          <w:sz w:val="24"/>
          <w:szCs w:val="24"/>
        </w:rPr>
        <w:t>felügyelőbizottság tagjainak - jogosultságuknak a fe</w:t>
      </w:r>
      <w:r w:rsidRPr="009D27C0">
        <w:rPr>
          <w:rFonts w:ascii="Times New Roman" w:eastAsia="Courier New" w:hAnsi="Times New Roman"/>
          <w:bCs/>
          <w:sz w:val="24"/>
          <w:szCs w:val="24"/>
        </w:rPr>
        <w:t>l</w:t>
      </w:r>
      <w:r w:rsidRPr="009D27C0">
        <w:rPr>
          <w:rFonts w:ascii="Times New Roman" w:hAnsi="Times New Roman"/>
          <w:bCs/>
          <w:sz w:val="24"/>
          <w:szCs w:val="24"/>
        </w:rPr>
        <w:t>számolási eljá</w:t>
      </w:r>
      <w:r w:rsidRPr="009D27C0">
        <w:rPr>
          <w:rFonts w:ascii="Times New Roman" w:eastAsia="Courier New" w:hAnsi="Times New Roman"/>
          <w:bCs/>
          <w:sz w:val="24"/>
          <w:szCs w:val="24"/>
        </w:rPr>
        <w:t>rás m</w:t>
      </w:r>
      <w:r w:rsidRPr="009D27C0">
        <w:rPr>
          <w:rFonts w:ascii="Times New Roman" w:hAnsi="Times New Roman"/>
          <w:bCs/>
          <w:sz w:val="24"/>
          <w:szCs w:val="24"/>
        </w:rPr>
        <w:t>egindít</w:t>
      </w:r>
      <w:r w:rsidRPr="009D27C0">
        <w:rPr>
          <w:rFonts w:ascii="Times New Roman" w:eastAsia="Courier New" w:hAnsi="Times New Roman"/>
          <w:bCs/>
          <w:sz w:val="24"/>
          <w:szCs w:val="24"/>
        </w:rPr>
        <w:t>ása mi</w:t>
      </w:r>
      <w:r w:rsidRPr="009D27C0">
        <w:rPr>
          <w:rFonts w:ascii="Times New Roman" w:hAnsi="Times New Roman"/>
          <w:bCs/>
          <w:sz w:val="24"/>
          <w:szCs w:val="24"/>
        </w:rPr>
        <w:t xml:space="preserve">atti megszűnésével </w:t>
      </w:r>
      <w:r w:rsidR="00F616DB" w:rsidRPr="009D27C0">
        <w:rPr>
          <w:rFonts w:ascii="Times New Roman" w:hAnsi="Times New Roman"/>
          <w:bCs/>
          <w:sz w:val="24"/>
          <w:szCs w:val="24"/>
        </w:rPr>
        <w:t xml:space="preserve">- </w:t>
      </w:r>
      <w:r w:rsidRPr="009D27C0">
        <w:rPr>
          <w:rFonts w:ascii="Times New Roman" w:hAnsi="Times New Roman"/>
          <w:bCs/>
          <w:sz w:val="24"/>
          <w:szCs w:val="24"/>
        </w:rPr>
        <w:t xml:space="preserve">- díjazás nem fizethető. </w:t>
      </w:r>
    </w:p>
    <w:p w14:paraId="024205C9" w14:textId="77777777" w:rsidR="006E2EFB" w:rsidRPr="009D27C0" w:rsidRDefault="006E2EFB" w:rsidP="00F616D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39E48F1E" w14:textId="77777777" w:rsidR="006E2EFB" w:rsidRPr="009D27C0" w:rsidRDefault="006E2EFB" w:rsidP="00F616D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9D27C0">
        <w:rPr>
          <w:rFonts w:ascii="Times New Roman" w:hAnsi="Times New Roman"/>
          <w:bCs/>
          <w:sz w:val="24"/>
          <w:szCs w:val="24"/>
        </w:rPr>
        <w:t xml:space="preserve">8. Záró rendelkezések </w:t>
      </w:r>
    </w:p>
    <w:p w14:paraId="105333FE" w14:textId="77777777" w:rsidR="006E2EFB" w:rsidRPr="009D27C0" w:rsidRDefault="006E2EFB" w:rsidP="00F616D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62FE4354" w14:textId="77777777" w:rsidR="006E2EFB" w:rsidRPr="009D27C0" w:rsidRDefault="006E2EFB" w:rsidP="00F616DB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9D27C0">
        <w:rPr>
          <w:rFonts w:ascii="Times New Roman" w:hAnsi="Times New Roman"/>
          <w:bCs/>
          <w:sz w:val="24"/>
          <w:szCs w:val="24"/>
        </w:rPr>
        <w:t>Jelen szabályzatot a HÉVÍZ-BALATON AIRPORT Kft. taggyűlése 2022. évi …… hó ……. napján meghozott ……</w:t>
      </w:r>
      <w:proofErr w:type="gramStart"/>
      <w:r w:rsidRPr="009D27C0">
        <w:rPr>
          <w:rFonts w:ascii="Times New Roman" w:hAnsi="Times New Roman"/>
          <w:bCs/>
          <w:sz w:val="24"/>
          <w:szCs w:val="24"/>
        </w:rPr>
        <w:t>…….</w:t>
      </w:r>
      <w:proofErr w:type="gramEnd"/>
      <w:r w:rsidRPr="009D27C0">
        <w:rPr>
          <w:rFonts w:ascii="Times New Roman" w:hAnsi="Times New Roman"/>
          <w:bCs/>
          <w:sz w:val="24"/>
          <w:szCs w:val="24"/>
        </w:rPr>
        <w:t>. számú határozatával fogadta el.</w:t>
      </w:r>
    </w:p>
    <w:p w14:paraId="4F69E639" w14:textId="77777777" w:rsidR="006E2EFB" w:rsidRPr="009D27C0" w:rsidRDefault="006E2EFB" w:rsidP="00F616DB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4547AD47" w14:textId="3037A50D" w:rsidR="006E2EFB" w:rsidRPr="009D27C0" w:rsidRDefault="006E2EFB" w:rsidP="006E2EFB">
      <w:pPr>
        <w:jc w:val="both"/>
        <w:rPr>
          <w:rFonts w:ascii="Times New Roman" w:hAnsi="Times New Roman"/>
          <w:bCs/>
          <w:sz w:val="24"/>
          <w:szCs w:val="24"/>
        </w:rPr>
      </w:pPr>
      <w:r w:rsidRPr="009D27C0">
        <w:rPr>
          <w:rFonts w:ascii="Times New Roman" w:hAnsi="Times New Roman"/>
          <w:bCs/>
          <w:sz w:val="24"/>
          <w:szCs w:val="24"/>
        </w:rPr>
        <w:t>Jelen szabályzat 2022. évi ……………. hó 01. napjával lép hatályba.</w:t>
      </w:r>
    </w:p>
    <w:p w14:paraId="69CF4BEA" w14:textId="77777777" w:rsidR="006E2EFB" w:rsidRPr="009D27C0" w:rsidRDefault="006E2EFB" w:rsidP="006E2EFB">
      <w:pPr>
        <w:jc w:val="both"/>
        <w:rPr>
          <w:rFonts w:ascii="Times New Roman" w:hAnsi="Times New Roman"/>
          <w:sz w:val="24"/>
          <w:szCs w:val="24"/>
        </w:rPr>
      </w:pPr>
    </w:p>
    <w:p w14:paraId="50A04904" w14:textId="77777777" w:rsidR="006E2EFB" w:rsidRPr="009D27C0" w:rsidRDefault="006E2EFB" w:rsidP="006E2EFB">
      <w:pPr>
        <w:pStyle w:val="Szvegtrzs"/>
        <w:tabs>
          <w:tab w:val="center" w:pos="504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9D27C0">
        <w:rPr>
          <w:rFonts w:ascii="Times New Roman" w:hAnsi="Times New Roman" w:cs="Times New Roman"/>
          <w:sz w:val="24"/>
          <w:szCs w:val="24"/>
        </w:rPr>
        <w:t>HÉVÍZ-BALATON AIRPORT Kft.</w:t>
      </w:r>
    </w:p>
    <w:p w14:paraId="301E05B5" w14:textId="77777777" w:rsidR="006E2EFB" w:rsidRPr="009D27C0" w:rsidRDefault="006E2EFB" w:rsidP="006E2EFB">
      <w:pPr>
        <w:pStyle w:val="Szvegtrzs"/>
        <w:tabs>
          <w:tab w:val="center" w:pos="5040"/>
        </w:tabs>
        <w:rPr>
          <w:rFonts w:ascii="Times New Roman" w:hAnsi="Times New Roman" w:cs="Times New Roman"/>
          <w:sz w:val="24"/>
          <w:szCs w:val="24"/>
        </w:rPr>
      </w:pPr>
    </w:p>
    <w:p w14:paraId="0ACDAFC6" w14:textId="77777777" w:rsidR="006E2EFB" w:rsidRPr="009D27C0" w:rsidRDefault="006E2EFB" w:rsidP="006E2EF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2"/>
        <w:jc w:val="both"/>
        <w:rPr>
          <w:rFonts w:ascii="Times New Roman" w:hAnsi="Times New Roman"/>
          <w:bCs/>
          <w:sz w:val="24"/>
          <w:szCs w:val="24"/>
        </w:rPr>
      </w:pPr>
    </w:p>
    <w:p w14:paraId="10F8AFAB" w14:textId="77777777" w:rsidR="00D66323" w:rsidRPr="009D27C0" w:rsidRDefault="00D66323">
      <w:pPr>
        <w:rPr>
          <w:rFonts w:ascii="Times New Roman" w:hAnsi="Times New Roman"/>
          <w:sz w:val="24"/>
          <w:szCs w:val="24"/>
        </w:rPr>
      </w:pPr>
    </w:p>
    <w:sectPr w:rsidR="00D66323" w:rsidRPr="009D27C0" w:rsidSect="006E2EF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7A1D0" w14:textId="77777777" w:rsidR="00E17AFB" w:rsidRDefault="00E17AFB" w:rsidP="006036C3">
      <w:pPr>
        <w:spacing w:after="0" w:line="240" w:lineRule="auto"/>
      </w:pPr>
      <w:r>
        <w:separator/>
      </w:r>
    </w:p>
  </w:endnote>
  <w:endnote w:type="continuationSeparator" w:id="0">
    <w:p w14:paraId="28B2BD4E" w14:textId="77777777" w:rsidR="00E17AFB" w:rsidRDefault="00E17AFB" w:rsidP="00603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menoBoldHU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BarmenoRegularHU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8AFB3" w14:textId="3163276B" w:rsidR="004241A6" w:rsidRDefault="00F616DB" w:rsidP="004241A6">
    <w:pPr>
      <w:pStyle w:val="llb"/>
      <w:spacing w:after="0" w:line="240" w:lineRule="auto"/>
      <w:rPr>
        <w:rFonts w:ascii="BarmenoBoldHU" w:eastAsia="Times New Roman" w:hAnsi="BarmenoBoldHU" w:cs="BarmenoBoldHU"/>
        <w:b/>
        <w:bCs/>
        <w:sz w:val="20"/>
        <w:szCs w:val="20"/>
        <w:lang w:eastAsia="hu-HU"/>
      </w:rPr>
    </w:pPr>
    <w:r>
      <w:rPr>
        <w:b/>
        <w:noProof/>
        <w:color w:val="0070C0"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10F8AFBC" wp14:editId="6E00D7C9">
              <wp:simplePos x="0" y="0"/>
              <wp:positionH relativeFrom="column">
                <wp:posOffset>-423545</wp:posOffset>
              </wp:positionH>
              <wp:positionV relativeFrom="paragraph">
                <wp:posOffset>60960</wp:posOffset>
              </wp:positionV>
              <wp:extent cx="6562725" cy="57785"/>
              <wp:effectExtent l="0" t="3810" r="4445" b="0"/>
              <wp:wrapNone/>
              <wp:docPr id="1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62725" cy="57785"/>
                      </a:xfrm>
                      <a:prstGeom prst="rect">
                        <a:avLst/>
                      </a:prstGeom>
                      <a:solidFill>
                        <a:srgbClr val="0076B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3D81F58" id="Rectangle 5" o:spid="_x0000_s1026" style="position:absolute;margin-left:-33.35pt;margin-top:4.8pt;width:516.75pt;height:4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e8/6QEAALQDAAAOAAAAZHJzL2Uyb0RvYy54bWysU9tuEzEQfUfiHyy/k02iXMoqm6qkKkIq&#10;FKnwAROvd9fC6zFjJ5vw9YydNI3gDfFieTyeM3OOj1e3h96KvaZg0FVyMhpLoZ3C2ri2kt+/Pby7&#10;kSJEcDVYdLqSRx3k7frtm9XgSz3FDm2tSTCIC+XgK9nF6MuiCKrTPYQReu042SD1EDmktqgJBkbv&#10;bTEdjxfFgFR7QqVD4NP7U1KuM37TaBWfmiboKGwlebaYV8rrNq3FegVlS+A7o85jwD9M0YNx3PQC&#10;dQ8RxI7MX1C9UYQBmzhS2BfYNEbpzIHZTMZ/sHnuwOvMhcUJ/iJT+H+w6sv+2X+lNHrwj6h+BOFw&#10;04Fr9R0RDp2GmttNklDF4EN5KUhB4FKxHT5jzU8Lu4hZg0NDfQJkduKQpT5epNaHKBQfLuaL6XI6&#10;l0Jxbr5c3sxzByhfij2F+FFjL9KmksQvmcFh/xhiGgbKlyt5eLSmfjDW5oDa7caS2EN69fFy8SE/&#10;NJeE62vWpcsOU9kJMZ1klolY8lAot1gfmSThyTpsdd50SL+kGNg2lQw/d0BaCvvJsVDvJ7NZ8lkO&#10;ZvPllAO6zmyvM+AUQ1UySnHabuLJmztPpu240ySTdnjH4jYmE3+d6jwsWyPrcbZx8t51nG+9frb1&#10;bwAAAP//AwBQSwMEFAAGAAgAAAAhAPM1q9bfAAAACAEAAA8AAABkcnMvZG93bnJldi54bWxMj1FL&#10;wzAUhd8F/0O4gi+ypYpkbW06VJAhPm3Khm9ZE5tic1OSdO3+vdcnfbycj3O/U61n17OTCbHzKOF2&#10;mQEz2HjdYSvh4/1lkQOLSaFWvUcj4WwirOvLi0qV2k+4NaddahmVYCyVBJvSUHIeG2uciks/GKTs&#10;ywenEp2h5Tqoicpdz++yTHCnOqQPVg3m2Zrmezc6CeNb5p/OjQv3k80/Xw/bTbG/2Uh5fTU/PgBL&#10;Zk5/MPzqkzrU5HT0I+rIegkLIVaESigEMMoLIWjKkcB8Bbyu+P8B9Q8AAAD//wMAUEsBAi0AFAAG&#10;AAgAAAAhALaDOJL+AAAA4QEAABMAAAAAAAAAAAAAAAAAAAAAAFtDb250ZW50X1R5cGVzXS54bWxQ&#10;SwECLQAUAAYACAAAACEAOP0h/9YAAACUAQAACwAAAAAAAAAAAAAAAAAvAQAAX3JlbHMvLnJlbHNQ&#10;SwECLQAUAAYACAAAACEAS13vP+kBAAC0AwAADgAAAAAAAAAAAAAAAAAuAgAAZHJzL2Uyb0RvYy54&#10;bWxQSwECLQAUAAYACAAAACEA8zWr1t8AAAAIAQAADwAAAAAAAAAAAAAAAABDBAAAZHJzL2Rvd25y&#10;ZXYueG1sUEsFBgAAAAAEAAQA8wAAAE8FAAAAAA==&#10;" fillcolor="#0076b0" stroked="f"/>
          </w:pict>
        </mc:Fallback>
      </mc:AlternateContent>
    </w:r>
  </w:p>
  <w:p w14:paraId="10F8AFB4" w14:textId="26BCB765" w:rsidR="004241A6" w:rsidRPr="004241A6" w:rsidRDefault="00642C39" w:rsidP="004241A6">
    <w:pPr>
      <w:pStyle w:val="llb"/>
      <w:spacing w:after="0" w:line="240" w:lineRule="auto"/>
      <w:rPr>
        <w:b/>
        <w:color w:val="0070C0"/>
      </w:rPr>
    </w:pPr>
    <w:r w:rsidRPr="00642C39">
      <w:rPr>
        <w:rFonts w:ascii="BarmenoBoldHU" w:eastAsia="Times New Roman" w:hAnsi="BarmenoBoldHU" w:cs="BarmenoBoldHU"/>
        <w:b/>
        <w:bCs/>
        <w:sz w:val="20"/>
        <w:szCs w:val="20"/>
        <w:lang w:eastAsia="hu-HU"/>
      </w:rPr>
      <w:t>Hévíz-Balaton Airport Kft.</w:t>
    </w:r>
    <w:r w:rsidR="00C0216C">
      <w:rPr>
        <w:rFonts w:ascii="BarmenoBoldHU" w:eastAsia="Times New Roman" w:hAnsi="BarmenoBoldHU" w:cs="BarmenoBoldHU"/>
        <w:b/>
        <w:bCs/>
        <w:sz w:val="20"/>
        <w:szCs w:val="20"/>
        <w:lang w:eastAsia="hu-HU"/>
      </w:rPr>
      <w:t xml:space="preserve">  </w:t>
    </w:r>
    <w:r w:rsidRPr="00642C39">
      <w:rPr>
        <w:rFonts w:ascii="BarmenoBoldHU" w:eastAsia="Times New Roman" w:hAnsi="BarmenoBoldHU" w:cs="BarmenoBoldHU"/>
        <w:b/>
        <w:bCs/>
        <w:sz w:val="20"/>
        <w:szCs w:val="20"/>
        <w:lang w:eastAsia="hu-HU"/>
      </w:rPr>
      <w:t xml:space="preserve"> </w:t>
    </w:r>
    <w:r w:rsidR="00C0216C">
      <w:rPr>
        <w:rFonts w:ascii="BarmenoBoldHU" w:eastAsia="Times New Roman" w:hAnsi="BarmenoBoldHU" w:cs="BarmenoBoldHU"/>
        <w:b/>
        <w:bCs/>
        <w:sz w:val="20"/>
        <w:szCs w:val="20"/>
        <w:lang w:eastAsia="hu-HU"/>
      </w:rPr>
      <w:t xml:space="preserve"> </w:t>
    </w:r>
    <w:r w:rsidR="00C0216C" w:rsidRPr="00C0216C">
      <w:rPr>
        <w:rFonts w:ascii="BarmenoBoldHU" w:eastAsia="Times New Roman" w:hAnsi="BarmenoBoldHU" w:cs="BarmenoBoldHU"/>
        <w:b/>
        <w:bCs/>
        <w:szCs w:val="20"/>
        <w:lang w:eastAsia="hu-HU"/>
      </w:rPr>
      <w:t xml:space="preserve"> -     </w:t>
    </w:r>
    <w:r w:rsidRPr="00642C39">
      <w:rPr>
        <w:rFonts w:ascii="BarmenoBoldHU" w:eastAsia="Times New Roman" w:hAnsi="BarmenoBoldHU" w:cs="BarmenoBoldHU"/>
        <w:b/>
        <w:bCs/>
        <w:sz w:val="20"/>
        <w:szCs w:val="20"/>
        <w:lang w:eastAsia="hu-HU"/>
      </w:rPr>
      <w:t>Hévíz-Balaton Airport / LHSM-SOB</w:t>
    </w:r>
  </w:p>
  <w:p w14:paraId="10F8AFB5" w14:textId="309BF60D" w:rsidR="004241A6" w:rsidRDefault="00F616DB" w:rsidP="00642C39">
    <w:pPr>
      <w:autoSpaceDE w:val="0"/>
      <w:autoSpaceDN w:val="0"/>
      <w:adjustRightInd w:val="0"/>
      <w:spacing w:after="0" w:line="240" w:lineRule="auto"/>
      <w:rPr>
        <w:rFonts w:ascii="BarmenoRegularHU" w:eastAsia="Times New Roman" w:hAnsi="BarmenoRegularHU" w:cs="BarmenoRegularHU"/>
        <w:sz w:val="20"/>
        <w:szCs w:val="20"/>
        <w:lang w:eastAsia="hu-HU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1F89C854" wp14:editId="65881509">
          <wp:simplePos x="0" y="0"/>
          <wp:positionH relativeFrom="column">
            <wp:posOffset>4411345</wp:posOffset>
          </wp:positionH>
          <wp:positionV relativeFrom="paragraph">
            <wp:posOffset>88265</wp:posOffset>
          </wp:positionV>
          <wp:extent cx="548640" cy="548640"/>
          <wp:effectExtent l="0" t="0" r="0" b="0"/>
          <wp:wrapNone/>
          <wp:docPr id="7" name="Kép 7" descr="Resize of Logo R színes 9001 Angol 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Resize of Logo R színes 9001 Angol 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241A6" w:rsidRPr="00642C39">
      <w:rPr>
        <w:rFonts w:ascii="BarmenoRegularHU" w:eastAsia="Times New Roman" w:hAnsi="BarmenoRegularHU" w:cs="BarmenoRegularHU"/>
        <w:sz w:val="20"/>
        <w:szCs w:val="20"/>
        <w:lang w:eastAsia="hu-HU"/>
      </w:rPr>
      <w:t xml:space="preserve">H-8391 Sármellék, </w:t>
    </w:r>
    <w:proofErr w:type="gramStart"/>
    <w:r w:rsidR="004241A6" w:rsidRPr="00642C39">
      <w:rPr>
        <w:rFonts w:ascii="BarmenoRegularHU" w:eastAsia="Times New Roman" w:hAnsi="BarmenoRegularHU" w:cs="BarmenoRegularHU"/>
        <w:sz w:val="20"/>
        <w:szCs w:val="20"/>
        <w:lang w:eastAsia="hu-HU"/>
      </w:rPr>
      <w:t>Repülőtér</w:t>
    </w:r>
    <w:r w:rsidR="004241A6">
      <w:rPr>
        <w:rFonts w:ascii="BarmenoRegularHU" w:eastAsia="Times New Roman" w:hAnsi="BarmenoRegularHU" w:cs="BarmenoRegularHU"/>
        <w:sz w:val="20"/>
        <w:szCs w:val="20"/>
        <w:lang w:eastAsia="hu-HU"/>
      </w:rPr>
      <w:t xml:space="preserve">  Tel</w:t>
    </w:r>
    <w:proofErr w:type="gramEnd"/>
    <w:r w:rsidR="004241A6">
      <w:rPr>
        <w:rFonts w:ascii="BarmenoRegularHU" w:eastAsia="Times New Roman" w:hAnsi="BarmenoRegularHU" w:cs="BarmenoRegularHU"/>
        <w:sz w:val="20"/>
        <w:szCs w:val="20"/>
        <w:lang w:eastAsia="hu-HU"/>
      </w:rPr>
      <w:t>: +36-</w:t>
    </w:r>
    <w:r w:rsidR="00C84DE6">
      <w:rPr>
        <w:rFonts w:ascii="BarmenoRegularHU" w:eastAsia="Times New Roman" w:hAnsi="BarmenoRegularHU" w:cs="BarmenoRegularHU"/>
        <w:sz w:val="20"/>
        <w:szCs w:val="20"/>
        <w:lang w:eastAsia="hu-HU"/>
      </w:rPr>
      <w:t>(</w:t>
    </w:r>
    <w:r w:rsidR="004241A6">
      <w:rPr>
        <w:rFonts w:ascii="BarmenoRegularHU" w:eastAsia="Times New Roman" w:hAnsi="BarmenoRegularHU" w:cs="BarmenoRegularHU"/>
        <w:sz w:val="20"/>
        <w:szCs w:val="20"/>
        <w:lang w:eastAsia="hu-HU"/>
      </w:rPr>
      <w:t xml:space="preserve">83) 200-300  </w:t>
    </w:r>
  </w:p>
  <w:p w14:paraId="10F8AFB6" w14:textId="5C64E594" w:rsidR="004241A6" w:rsidRPr="004241A6" w:rsidRDefault="004241A6" w:rsidP="00642C39">
    <w:pPr>
      <w:autoSpaceDE w:val="0"/>
      <w:autoSpaceDN w:val="0"/>
      <w:adjustRightInd w:val="0"/>
      <w:spacing w:after="0" w:line="240" w:lineRule="auto"/>
      <w:rPr>
        <w:rFonts w:ascii="BarmenoRegularHU" w:eastAsia="Times New Roman" w:hAnsi="BarmenoRegularHU" w:cs="BarmenoRegularHU"/>
        <w:sz w:val="20"/>
        <w:szCs w:val="20"/>
        <w:lang w:eastAsia="hu-HU"/>
      </w:rPr>
    </w:pPr>
    <w:r w:rsidRPr="00642C39">
      <w:rPr>
        <w:rFonts w:ascii="BarmenoRegularHU" w:eastAsia="Times New Roman" w:hAnsi="BarmenoRegularHU" w:cs="BarmenoRegularHU"/>
        <w:sz w:val="20"/>
        <w:szCs w:val="20"/>
        <w:lang w:eastAsia="hu-HU"/>
      </w:rPr>
      <w:t xml:space="preserve">E-mail: </w:t>
    </w:r>
    <w:hyperlink r:id="rId2" w:history="1">
      <w:r w:rsidRPr="003D1771">
        <w:rPr>
          <w:rStyle w:val="Hiperhivatkozs"/>
          <w:rFonts w:ascii="BarmenoRegularHU" w:eastAsia="Times New Roman" w:hAnsi="BarmenoRegularHU" w:cs="BarmenoRegularHU"/>
          <w:sz w:val="20"/>
          <w:szCs w:val="20"/>
          <w:lang w:eastAsia="hu-HU"/>
        </w:rPr>
        <w:t>info@hevizairport.com</w:t>
      </w:r>
    </w:hyperlink>
    <w:r>
      <w:rPr>
        <w:rFonts w:ascii="BarmenoRegularHU" w:eastAsia="Times New Roman" w:hAnsi="BarmenoRegularHU" w:cs="BarmenoRegularHU"/>
        <w:sz w:val="20"/>
        <w:szCs w:val="20"/>
        <w:lang w:eastAsia="hu-HU"/>
      </w:rPr>
      <w:t xml:space="preserve">    </w:t>
    </w:r>
    <w:r w:rsidRPr="00642C39">
      <w:rPr>
        <w:rFonts w:ascii="BarmenoRegularHU" w:eastAsia="Times New Roman" w:hAnsi="BarmenoRegularHU" w:cs="BarmenoRegularHU"/>
        <w:sz w:val="20"/>
        <w:szCs w:val="20"/>
        <w:lang w:eastAsia="hu-HU"/>
      </w:rPr>
      <w:t xml:space="preserve">Web: </w:t>
    </w:r>
    <w:hyperlink r:id="rId3" w:history="1">
      <w:r w:rsidRPr="003D1771">
        <w:rPr>
          <w:rStyle w:val="Hiperhivatkozs"/>
          <w:rFonts w:ascii="BarmenoRegularHU" w:eastAsia="Times New Roman" w:hAnsi="BarmenoRegularHU" w:cs="BarmenoRegularHU"/>
          <w:sz w:val="20"/>
          <w:szCs w:val="20"/>
          <w:lang w:eastAsia="hu-HU"/>
        </w:rPr>
        <w:t>www.hevizairport.com</w:t>
      </w:r>
    </w:hyperlink>
    <w:r>
      <w:rPr>
        <w:rFonts w:ascii="BarmenoRegularHU" w:eastAsia="Times New Roman" w:hAnsi="BarmenoRegularHU" w:cs="BarmenoRegularHU"/>
        <w:sz w:val="20"/>
        <w:szCs w:val="20"/>
        <w:lang w:eastAsia="hu-HU"/>
      </w:rPr>
      <w:t xml:space="preserve">       </w:t>
    </w:r>
    <w:r>
      <w:rPr>
        <w:rFonts w:ascii="BarmenoBoldHU" w:eastAsia="Times New Roman" w:hAnsi="BarmenoBoldHU" w:cs="BarmenoBoldHU"/>
        <w:b/>
        <w:bCs/>
        <w:sz w:val="20"/>
        <w:szCs w:val="20"/>
        <w:lang w:eastAsia="hu-HU"/>
      </w:rPr>
      <w:t xml:space="preserve">   </w:t>
    </w:r>
  </w:p>
  <w:p w14:paraId="10F8AFB7" w14:textId="2B8F8D40" w:rsidR="00642C39" w:rsidRPr="00642C39" w:rsidRDefault="004241A6" w:rsidP="00642C39">
    <w:pPr>
      <w:autoSpaceDE w:val="0"/>
      <w:autoSpaceDN w:val="0"/>
      <w:adjustRightInd w:val="0"/>
      <w:spacing w:after="0" w:line="240" w:lineRule="auto"/>
      <w:rPr>
        <w:rFonts w:ascii="BarmenoRegularHU" w:eastAsia="Times New Roman" w:hAnsi="BarmenoRegularHU" w:cs="BarmenoRegularHU"/>
        <w:sz w:val="20"/>
        <w:szCs w:val="20"/>
        <w:lang w:eastAsia="hu-HU"/>
      </w:rPr>
    </w:pPr>
    <w:r>
      <w:rPr>
        <w:rFonts w:ascii="BarmenoRegularHU" w:eastAsia="Times New Roman" w:hAnsi="BarmenoRegularHU" w:cs="BarmenoRegularHU"/>
        <w:sz w:val="20"/>
        <w:szCs w:val="20"/>
        <w:lang w:eastAsia="hu-HU"/>
      </w:rPr>
      <w:t xml:space="preserve">                                                                                                                                            </w:t>
    </w:r>
  </w:p>
  <w:p w14:paraId="10F8AFB8" w14:textId="77777777" w:rsidR="00642C39" w:rsidRPr="00642C39" w:rsidRDefault="00642C39" w:rsidP="001F6A45">
    <w:pPr>
      <w:autoSpaceDE w:val="0"/>
      <w:autoSpaceDN w:val="0"/>
      <w:adjustRightInd w:val="0"/>
      <w:spacing w:after="0" w:line="240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07732" w14:textId="77777777" w:rsidR="00E17AFB" w:rsidRDefault="00E17AFB" w:rsidP="006036C3">
      <w:pPr>
        <w:spacing w:after="0" w:line="240" w:lineRule="auto"/>
      </w:pPr>
      <w:r>
        <w:separator/>
      </w:r>
    </w:p>
  </w:footnote>
  <w:footnote w:type="continuationSeparator" w:id="0">
    <w:p w14:paraId="3FBDDF8E" w14:textId="77777777" w:rsidR="00E17AFB" w:rsidRDefault="00E17AFB" w:rsidP="006036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8AFB1" w14:textId="480FEA28" w:rsidR="00852460" w:rsidRDefault="00F616DB">
    <w:pPr>
      <w:pStyle w:val="lfej"/>
    </w:pPr>
    <w:r>
      <w:rPr>
        <w:noProof/>
        <w:lang w:eastAsia="hu-HU"/>
      </w:rPr>
      <w:drawing>
        <wp:anchor distT="0" distB="0" distL="114300" distR="114300" simplePos="0" relativeHeight="251658752" behindDoc="1" locked="0" layoutInCell="1" allowOverlap="1" wp14:anchorId="10F8AFBB" wp14:editId="798A41EC">
          <wp:simplePos x="0" y="0"/>
          <wp:positionH relativeFrom="column">
            <wp:posOffset>3900805</wp:posOffset>
          </wp:positionH>
          <wp:positionV relativeFrom="paragraph">
            <wp:posOffset>-189230</wp:posOffset>
          </wp:positionV>
          <wp:extent cx="2238375" cy="558165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8375" cy="558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62340"/>
    <w:multiLevelType w:val="hybridMultilevel"/>
    <w:tmpl w:val="C3BC75CC"/>
    <w:lvl w:ilvl="0" w:tplc="B56EF13A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38E6CCF"/>
    <w:multiLevelType w:val="hybridMultilevel"/>
    <w:tmpl w:val="33ACBF36"/>
    <w:lvl w:ilvl="0" w:tplc="438829C0">
      <w:start w:val="4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  <w:color w:val="20200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>
      <o:colormru v:ext="edit" colors="#0076b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323"/>
    <w:rsid w:val="000347F0"/>
    <w:rsid w:val="00091D88"/>
    <w:rsid w:val="000A62B1"/>
    <w:rsid w:val="000C5862"/>
    <w:rsid w:val="000E5D14"/>
    <w:rsid w:val="0011194D"/>
    <w:rsid w:val="001307E5"/>
    <w:rsid w:val="00140980"/>
    <w:rsid w:val="00192994"/>
    <w:rsid w:val="001F29CB"/>
    <w:rsid w:val="001F6A45"/>
    <w:rsid w:val="002430B2"/>
    <w:rsid w:val="00263351"/>
    <w:rsid w:val="00271AA7"/>
    <w:rsid w:val="002D3492"/>
    <w:rsid w:val="00361030"/>
    <w:rsid w:val="003A15FA"/>
    <w:rsid w:val="004241A6"/>
    <w:rsid w:val="0048380A"/>
    <w:rsid w:val="004A730F"/>
    <w:rsid w:val="004C246B"/>
    <w:rsid w:val="004D1775"/>
    <w:rsid w:val="004F0D95"/>
    <w:rsid w:val="0057570B"/>
    <w:rsid w:val="0058459F"/>
    <w:rsid w:val="005A10B9"/>
    <w:rsid w:val="005F6634"/>
    <w:rsid w:val="006036C3"/>
    <w:rsid w:val="00642C39"/>
    <w:rsid w:val="00657DDC"/>
    <w:rsid w:val="006654DF"/>
    <w:rsid w:val="006826AA"/>
    <w:rsid w:val="006A664B"/>
    <w:rsid w:val="006D3361"/>
    <w:rsid w:val="006E2EFB"/>
    <w:rsid w:val="00716AF1"/>
    <w:rsid w:val="00717CAD"/>
    <w:rsid w:val="00736430"/>
    <w:rsid w:val="007527EF"/>
    <w:rsid w:val="007747C2"/>
    <w:rsid w:val="00776E5F"/>
    <w:rsid w:val="007D02E4"/>
    <w:rsid w:val="007F0B6C"/>
    <w:rsid w:val="008010BB"/>
    <w:rsid w:val="00852460"/>
    <w:rsid w:val="008A17DA"/>
    <w:rsid w:val="008D4CF1"/>
    <w:rsid w:val="008E26A7"/>
    <w:rsid w:val="009C7FE9"/>
    <w:rsid w:val="009D0305"/>
    <w:rsid w:val="009D27C0"/>
    <w:rsid w:val="009D2F5E"/>
    <w:rsid w:val="009D5193"/>
    <w:rsid w:val="00A418D8"/>
    <w:rsid w:val="00AF70E4"/>
    <w:rsid w:val="00B517F3"/>
    <w:rsid w:val="00B94F91"/>
    <w:rsid w:val="00BB7E75"/>
    <w:rsid w:val="00BC7DC6"/>
    <w:rsid w:val="00BD0945"/>
    <w:rsid w:val="00BD0FC0"/>
    <w:rsid w:val="00BE0987"/>
    <w:rsid w:val="00C0216C"/>
    <w:rsid w:val="00C11ED1"/>
    <w:rsid w:val="00C127E0"/>
    <w:rsid w:val="00C225F6"/>
    <w:rsid w:val="00C84DE6"/>
    <w:rsid w:val="00CB439E"/>
    <w:rsid w:val="00CB4CFC"/>
    <w:rsid w:val="00CE7FF5"/>
    <w:rsid w:val="00CF46FF"/>
    <w:rsid w:val="00D1693F"/>
    <w:rsid w:val="00D66323"/>
    <w:rsid w:val="00D86FDE"/>
    <w:rsid w:val="00DA285E"/>
    <w:rsid w:val="00DA602B"/>
    <w:rsid w:val="00DD07F2"/>
    <w:rsid w:val="00E17AFB"/>
    <w:rsid w:val="00E876B1"/>
    <w:rsid w:val="00EA6803"/>
    <w:rsid w:val="00F015B6"/>
    <w:rsid w:val="00F14203"/>
    <w:rsid w:val="00F51A07"/>
    <w:rsid w:val="00F616DB"/>
    <w:rsid w:val="00F86DE4"/>
    <w:rsid w:val="00FB0BBD"/>
    <w:rsid w:val="00FE4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0076b0"/>
    </o:shapedefaults>
    <o:shapelayout v:ext="edit">
      <o:idmap v:ext="edit" data="2"/>
    </o:shapelayout>
  </w:shapeDefaults>
  <w:decimalSymbol w:val=","/>
  <w:listSeparator w:val=";"/>
  <w14:docId w14:val="10F8AFA8"/>
  <w15:docId w15:val="{CE3ECBBD-44E4-40FB-ACE9-3C23CB43C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76E5F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"/>
    <w:qFormat/>
    <w:rsid w:val="006E2EFB"/>
    <w:pPr>
      <w:keepNext/>
      <w:keepLines/>
      <w:spacing w:before="480" w:after="120"/>
      <w:outlineLvl w:val="0"/>
    </w:pPr>
    <w:rPr>
      <w:rFonts w:ascii="Arial" w:eastAsia="Arial" w:hAnsi="Arial" w:cs="Arial"/>
      <w:b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D6632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D66323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6036C3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6036C3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6036C3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6036C3"/>
    <w:rPr>
      <w:sz w:val="22"/>
      <w:szCs w:val="22"/>
      <w:lang w:eastAsia="en-US"/>
    </w:rPr>
  </w:style>
  <w:style w:type="character" w:styleId="Hiperhivatkozs">
    <w:name w:val="Hyperlink"/>
    <w:uiPriority w:val="99"/>
    <w:unhideWhenUsed/>
    <w:rsid w:val="00717CAD"/>
    <w:rPr>
      <w:color w:val="0000FF"/>
      <w:u w:val="single"/>
    </w:rPr>
  </w:style>
  <w:style w:type="paragraph" w:styleId="Cm">
    <w:name w:val="Title"/>
    <w:basedOn w:val="Norml"/>
    <w:link w:val="CmChar"/>
    <w:qFormat/>
    <w:rsid w:val="009D2F5E"/>
    <w:pPr>
      <w:tabs>
        <w:tab w:val="left" w:pos="-720"/>
      </w:tabs>
      <w:spacing w:after="0" w:line="240" w:lineRule="atLeast"/>
      <w:jc w:val="center"/>
    </w:pPr>
    <w:rPr>
      <w:rFonts w:ascii="Arial" w:eastAsia="Times New Roman" w:hAnsi="Arial" w:cs="Arial"/>
      <w:b/>
      <w:spacing w:val="-3"/>
      <w:sz w:val="21"/>
      <w:szCs w:val="21"/>
      <w:lang w:eastAsia="hu-HU"/>
    </w:rPr>
  </w:style>
  <w:style w:type="character" w:customStyle="1" w:styleId="CmChar">
    <w:name w:val="Cím Char"/>
    <w:link w:val="Cm"/>
    <w:rsid w:val="009D2F5E"/>
    <w:rPr>
      <w:rFonts w:ascii="Arial" w:eastAsia="Times New Roman" w:hAnsi="Arial" w:cs="Arial"/>
      <w:b/>
      <w:spacing w:val="-3"/>
      <w:sz w:val="21"/>
      <w:szCs w:val="21"/>
    </w:rPr>
  </w:style>
  <w:style w:type="paragraph" w:styleId="Szvegtrzs">
    <w:name w:val="Body Text"/>
    <w:basedOn w:val="Norml"/>
    <w:link w:val="SzvegtrzsChar"/>
    <w:semiHidden/>
    <w:rsid w:val="009D2F5E"/>
    <w:pPr>
      <w:tabs>
        <w:tab w:val="left" w:pos="-720"/>
        <w:tab w:val="left" w:pos="0"/>
      </w:tabs>
      <w:spacing w:after="0" w:line="360" w:lineRule="auto"/>
      <w:jc w:val="both"/>
    </w:pPr>
    <w:rPr>
      <w:rFonts w:ascii="Arial" w:eastAsia="Times New Roman" w:hAnsi="Arial" w:cs="Arial"/>
      <w:sz w:val="21"/>
      <w:szCs w:val="21"/>
      <w:lang w:eastAsia="hu-HU"/>
    </w:rPr>
  </w:style>
  <w:style w:type="character" w:customStyle="1" w:styleId="SzvegtrzsChar">
    <w:name w:val="Szövegtörzs Char"/>
    <w:link w:val="Szvegtrzs"/>
    <w:semiHidden/>
    <w:rsid w:val="009D2F5E"/>
    <w:rPr>
      <w:rFonts w:ascii="Arial" w:eastAsia="Times New Roman" w:hAnsi="Arial" w:cs="Arial"/>
      <w:sz w:val="21"/>
      <w:szCs w:val="21"/>
    </w:rPr>
  </w:style>
  <w:style w:type="character" w:customStyle="1" w:styleId="Cmsor1Char">
    <w:name w:val="Címsor 1 Char"/>
    <w:basedOn w:val="Bekezdsalapbettpusa"/>
    <w:link w:val="Cmsor1"/>
    <w:uiPriority w:val="9"/>
    <w:rsid w:val="006E2EFB"/>
    <w:rPr>
      <w:rFonts w:ascii="Arial" w:eastAsia="Arial" w:hAnsi="Arial" w:cs="Arial"/>
      <w:b/>
      <w:sz w:val="48"/>
      <w:szCs w:val="48"/>
    </w:rPr>
  </w:style>
  <w:style w:type="paragraph" w:styleId="Listaszerbekezds">
    <w:name w:val="List Paragraph"/>
    <w:basedOn w:val="Norml"/>
    <w:uiPriority w:val="34"/>
    <w:qFormat/>
    <w:rsid w:val="006E2EFB"/>
    <w:pPr>
      <w:spacing w:after="0"/>
      <w:ind w:left="720"/>
      <w:contextualSpacing/>
    </w:pPr>
    <w:rPr>
      <w:rFonts w:ascii="Arial" w:eastAsia="Arial" w:hAnsi="Arial" w:cs="Arial"/>
      <w:lang w:eastAsia="hu-HU"/>
    </w:rPr>
  </w:style>
  <w:style w:type="character" w:styleId="Jegyzethivatkozs">
    <w:name w:val="annotation reference"/>
    <w:uiPriority w:val="99"/>
    <w:semiHidden/>
    <w:unhideWhenUsed/>
    <w:rsid w:val="006E2EF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E2EFB"/>
    <w:pPr>
      <w:spacing w:after="0" w:line="240" w:lineRule="auto"/>
    </w:pPr>
    <w:rPr>
      <w:rFonts w:ascii="Arial" w:eastAsia="Arial" w:hAnsi="Arial" w:cs="Arial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E2EFB"/>
    <w:rPr>
      <w:rFonts w:ascii="Arial" w:eastAsia="Arial" w:hAnsi="Arial" w:cs="Arial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A10B9"/>
    <w:pPr>
      <w:spacing w:after="200"/>
    </w:pPr>
    <w:rPr>
      <w:rFonts w:ascii="Calibri" w:eastAsia="Calibri" w:hAnsi="Calibri" w:cs="Times New Roman"/>
      <w:b/>
      <w:bCs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A10B9"/>
    <w:rPr>
      <w:rFonts w:ascii="Arial" w:eastAsia="Arial" w:hAnsi="Arial" w:cs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hevizairport.com" TargetMode="External"/><Relationship Id="rId2" Type="http://schemas.openxmlformats.org/officeDocument/2006/relationships/hyperlink" Target="mailto:info@hevizairport.com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1048</Words>
  <Characters>7234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8266</CharactersWithSpaces>
  <SharedDoc>false</SharedDoc>
  <HLinks>
    <vt:vector size="12" baseType="variant">
      <vt:variant>
        <vt:i4>4849754</vt:i4>
      </vt:variant>
      <vt:variant>
        <vt:i4>3</vt:i4>
      </vt:variant>
      <vt:variant>
        <vt:i4>0</vt:i4>
      </vt:variant>
      <vt:variant>
        <vt:i4>5</vt:i4>
      </vt:variant>
      <vt:variant>
        <vt:lpwstr>http://www.hevizairport.com/</vt:lpwstr>
      </vt:variant>
      <vt:variant>
        <vt:lpwstr/>
      </vt:variant>
      <vt:variant>
        <vt:i4>7405595</vt:i4>
      </vt:variant>
      <vt:variant>
        <vt:i4>0</vt:i4>
      </vt:variant>
      <vt:variant>
        <vt:i4>0</vt:i4>
      </vt:variant>
      <vt:variant>
        <vt:i4>5</vt:i4>
      </vt:variant>
      <vt:variant>
        <vt:lpwstr>mailto:attila.benko@hevizairport.com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Csiga</dc:creator>
  <cp:keywords/>
  <cp:lastModifiedBy>Katinka Bencze-Fekete</cp:lastModifiedBy>
  <cp:revision>2</cp:revision>
  <dcterms:created xsi:type="dcterms:W3CDTF">2022-02-21T14:36:00Z</dcterms:created>
  <dcterms:modified xsi:type="dcterms:W3CDTF">2022-02-21T14:36:00Z</dcterms:modified>
</cp:coreProperties>
</file>