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E83F2C" w14:textId="06434636" w:rsidR="00754102" w:rsidRPr="000400A7" w:rsidRDefault="00754102" w:rsidP="00754102">
      <w:pPr>
        <w:jc w:val="center"/>
        <w:rPr>
          <w:rFonts w:cs="Calibri"/>
          <w:b/>
          <w:bCs/>
          <w:smallCaps/>
          <w:sz w:val="56"/>
          <w:szCs w:val="56"/>
        </w:rPr>
      </w:pPr>
      <w:bookmarkStart w:id="0" w:name="_Toc484698171"/>
      <w:r w:rsidRPr="000400A7">
        <w:rPr>
          <w:rFonts w:cs="Calibri"/>
          <w:b/>
          <w:smallCaps/>
          <w:sz w:val="56"/>
          <w:szCs w:val="56"/>
        </w:rPr>
        <w:t>Hévíz V</w:t>
      </w:r>
      <w:r w:rsidRPr="000400A7">
        <w:rPr>
          <w:rFonts w:cs="Calibri"/>
          <w:b/>
          <w:bCs/>
          <w:smallCaps/>
          <w:sz w:val="56"/>
          <w:szCs w:val="56"/>
        </w:rPr>
        <w:t>áros</w:t>
      </w:r>
      <w:r>
        <w:rPr>
          <w:rFonts w:cs="Calibri"/>
          <w:b/>
          <w:bCs/>
          <w:smallCaps/>
          <w:sz w:val="56"/>
          <w:szCs w:val="56"/>
        </w:rPr>
        <w:t xml:space="preserve"> Integrált T</w:t>
      </w:r>
      <w:r w:rsidR="0070288D">
        <w:rPr>
          <w:rFonts w:cs="Calibri"/>
          <w:b/>
          <w:bCs/>
          <w:smallCaps/>
          <w:sz w:val="56"/>
          <w:szCs w:val="56"/>
        </w:rPr>
        <w:t>elepülésfejlesztési Stratégiája</w:t>
      </w:r>
      <w:bookmarkStart w:id="1" w:name="_GoBack"/>
      <w:bookmarkEnd w:id="1"/>
    </w:p>
    <w:p w14:paraId="75CC7617" w14:textId="77777777" w:rsidR="00754102" w:rsidRPr="00196BAD" w:rsidRDefault="00754102" w:rsidP="00754102">
      <w:pPr>
        <w:jc w:val="center"/>
        <w:rPr>
          <w:rFonts w:cs="Calibri"/>
          <w:b/>
          <w:bCs/>
          <w:smallCaps/>
          <w:color w:val="FF0000"/>
          <w:sz w:val="56"/>
          <w:szCs w:val="56"/>
        </w:rPr>
      </w:pPr>
      <w:r w:rsidRPr="00196BAD">
        <w:rPr>
          <w:rFonts w:cs="Calibri"/>
          <w:b/>
          <w:bCs/>
          <w:smallCaps/>
          <w:color w:val="FF0000"/>
          <w:sz w:val="56"/>
          <w:szCs w:val="56"/>
        </w:rPr>
        <w:t>célrendszer fejezetrészek - javaslat</w:t>
      </w:r>
    </w:p>
    <w:p w14:paraId="3FDB3AFB" w14:textId="77777777" w:rsidR="00754102" w:rsidRPr="000400A7" w:rsidRDefault="00754102" w:rsidP="00754102">
      <w:pPr>
        <w:pStyle w:val="Alcm"/>
        <w:jc w:val="center"/>
        <w:rPr>
          <w:rFonts w:ascii="Calibri" w:hAnsi="Calibri" w:cs="Calibri"/>
          <w:color w:val="auto"/>
          <w:lang w:val="hu-HU"/>
        </w:rPr>
      </w:pPr>
      <w:r w:rsidRPr="000400A7">
        <w:rPr>
          <w:rFonts w:ascii="Calibri" w:hAnsi="Calibri" w:cs="Calibri"/>
          <w:color w:val="auto"/>
          <w:lang w:val="hu-HU"/>
        </w:rPr>
        <w:t>Készült Hévíz Város Önkormányzatának megbízásából</w:t>
      </w:r>
    </w:p>
    <w:p w14:paraId="587274F1" w14:textId="77777777" w:rsidR="00754102" w:rsidRDefault="00754102" w:rsidP="00754102">
      <w:r>
        <w:rPr>
          <w:noProof/>
          <w:lang w:eastAsia="hu-HU"/>
        </w:rPr>
        <w:drawing>
          <wp:anchor distT="0" distB="0" distL="114300" distR="114300" simplePos="0" relativeHeight="251659264" behindDoc="1" locked="0" layoutInCell="1" allowOverlap="1" wp14:anchorId="7D449049" wp14:editId="4A6038A1">
            <wp:simplePos x="0" y="0"/>
            <wp:positionH relativeFrom="column">
              <wp:posOffset>1922145</wp:posOffset>
            </wp:positionH>
            <wp:positionV relativeFrom="paragraph">
              <wp:posOffset>299085</wp:posOffset>
            </wp:positionV>
            <wp:extent cx="1822450" cy="2544445"/>
            <wp:effectExtent l="0" t="0" r="6350" b="8255"/>
            <wp:wrapNone/>
            <wp:docPr id="3" name="Kép 3" descr="http://www.nemzetijelkepek.hu/pictures/onkormanyzat/Hev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nemzetijelkepek.hu/pictures/onkormanyzat/Heviz.jpg"/>
                    <pic:cNvPicPr>
                      <a:picLocks noChangeAspect="1" noChangeArrowheads="1"/>
                    </pic:cNvPicPr>
                  </pic:nvPicPr>
                  <pic:blipFill>
                    <a:blip r:embed="rId5" r:link="rId6" cstate="print">
                      <a:extLst>
                        <a:ext uri="{28A0092B-C50C-407E-A947-70E740481C1C}">
                          <a14:useLocalDpi xmlns:a14="http://schemas.microsoft.com/office/drawing/2010/main" val="0"/>
                        </a:ext>
                      </a:extLst>
                    </a:blip>
                    <a:srcRect/>
                    <a:stretch>
                      <a:fillRect/>
                    </a:stretch>
                  </pic:blipFill>
                  <pic:spPr bwMode="auto">
                    <a:xfrm>
                      <a:off x="0" y="0"/>
                      <a:ext cx="1822450" cy="2544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FD1F83" w14:textId="77777777" w:rsidR="00754102" w:rsidRDefault="00754102" w:rsidP="00754102"/>
    <w:p w14:paraId="3EAEB5E3" w14:textId="77777777" w:rsidR="00754102" w:rsidRDefault="00754102" w:rsidP="00754102"/>
    <w:p w14:paraId="4F84A260" w14:textId="77777777" w:rsidR="00754102" w:rsidRDefault="00754102" w:rsidP="00754102"/>
    <w:p w14:paraId="2E561FB5" w14:textId="77777777" w:rsidR="00754102" w:rsidRDefault="00754102" w:rsidP="00754102"/>
    <w:p w14:paraId="390B2CA2" w14:textId="77777777" w:rsidR="00754102" w:rsidRDefault="00754102" w:rsidP="00754102"/>
    <w:p w14:paraId="7CBC206F" w14:textId="77777777" w:rsidR="00754102" w:rsidRDefault="00754102" w:rsidP="00754102"/>
    <w:p w14:paraId="58353D81" w14:textId="77777777" w:rsidR="00754102" w:rsidRDefault="00754102" w:rsidP="00754102"/>
    <w:p w14:paraId="0D856F62" w14:textId="77777777" w:rsidR="00754102" w:rsidRDefault="00754102" w:rsidP="00754102"/>
    <w:p w14:paraId="530EBD32" w14:textId="77777777" w:rsidR="00754102" w:rsidRDefault="00754102" w:rsidP="00754102">
      <w:pPr>
        <w:jc w:val="center"/>
      </w:pPr>
    </w:p>
    <w:p w14:paraId="777D02A6" w14:textId="77777777" w:rsidR="00754102" w:rsidRDefault="00754102" w:rsidP="00754102">
      <w:pPr>
        <w:jc w:val="center"/>
      </w:pPr>
    </w:p>
    <w:p w14:paraId="11DB9231" w14:textId="77777777" w:rsidR="00754102" w:rsidRDefault="00754102" w:rsidP="00754102">
      <w:pPr>
        <w:jc w:val="center"/>
      </w:pPr>
    </w:p>
    <w:p w14:paraId="2F842D41" w14:textId="77777777" w:rsidR="00754102" w:rsidRDefault="00754102" w:rsidP="00754102">
      <w:pPr>
        <w:jc w:val="center"/>
      </w:pPr>
      <w:r>
        <w:t>Készítette:</w:t>
      </w:r>
    </w:p>
    <w:p w14:paraId="7CC8ED14" w14:textId="77777777" w:rsidR="00754102" w:rsidRDefault="00754102" w:rsidP="00754102">
      <w:pPr>
        <w:tabs>
          <w:tab w:val="left" w:pos="567"/>
          <w:tab w:val="left" w:pos="1134"/>
          <w:tab w:val="left" w:pos="2977"/>
          <w:tab w:val="left" w:pos="8505"/>
        </w:tabs>
        <w:spacing w:after="0" w:line="240" w:lineRule="auto"/>
        <w:jc w:val="center"/>
        <w:rPr>
          <w:rFonts w:ascii="Cambria" w:hAnsi="Cambria" w:cs="Cambria"/>
          <w:b/>
          <w:bCs/>
          <w:color w:val="808080"/>
          <w:sz w:val="28"/>
          <w:szCs w:val="28"/>
        </w:rPr>
      </w:pPr>
      <w:r w:rsidRPr="00123BB0">
        <w:rPr>
          <w:rFonts w:ascii="Cambria" w:hAnsi="Cambria" w:cs="Cambria"/>
          <w:b/>
          <w:bCs/>
          <w:color w:val="808080"/>
          <w:sz w:val="28"/>
          <w:szCs w:val="28"/>
        </w:rPr>
        <w:t>HÉTFA Elemző Központ</w:t>
      </w:r>
    </w:p>
    <w:p w14:paraId="433C09A2" w14:textId="77777777" w:rsidR="00754102" w:rsidRPr="00123BB0" w:rsidRDefault="00754102" w:rsidP="00754102">
      <w:pPr>
        <w:tabs>
          <w:tab w:val="left" w:pos="567"/>
          <w:tab w:val="left" w:pos="1134"/>
          <w:tab w:val="left" w:pos="2977"/>
          <w:tab w:val="left" w:pos="8505"/>
        </w:tabs>
        <w:spacing w:after="0" w:line="240" w:lineRule="auto"/>
        <w:jc w:val="center"/>
        <w:rPr>
          <w:rFonts w:ascii="Cambria" w:hAnsi="Cambria" w:cs="Cambria"/>
          <w:color w:val="808080"/>
          <w:sz w:val="28"/>
          <w:szCs w:val="28"/>
        </w:rPr>
      </w:pPr>
      <w:r w:rsidRPr="00123BB0">
        <w:rPr>
          <w:rFonts w:ascii="Cambria" w:hAnsi="Cambria" w:cs="Cambria"/>
          <w:color w:val="808080"/>
          <w:sz w:val="28"/>
          <w:szCs w:val="28"/>
        </w:rPr>
        <w:t>„A használható tudásért”</w:t>
      </w:r>
    </w:p>
    <w:p w14:paraId="714A5EF2" w14:textId="77777777" w:rsidR="00754102" w:rsidRPr="00123BB0" w:rsidRDefault="00754102" w:rsidP="00754102">
      <w:pPr>
        <w:tabs>
          <w:tab w:val="left" w:pos="567"/>
          <w:tab w:val="left" w:pos="1134"/>
          <w:tab w:val="left" w:pos="2977"/>
          <w:tab w:val="left" w:pos="8505"/>
        </w:tabs>
        <w:spacing w:after="0" w:line="240" w:lineRule="auto"/>
        <w:jc w:val="center"/>
        <w:rPr>
          <w:rFonts w:ascii="Cambria" w:hAnsi="Cambria" w:cs="Cambria"/>
          <w:color w:val="808080"/>
          <w:szCs w:val="20"/>
        </w:rPr>
      </w:pPr>
      <w:r w:rsidRPr="00123BB0">
        <w:rPr>
          <w:rFonts w:ascii="Cambria" w:hAnsi="Cambria" w:cs="Cambria"/>
          <w:color w:val="808080"/>
          <w:szCs w:val="20"/>
        </w:rPr>
        <w:t>H-1051 Budapest Október 6. utca 19. IV/2</w:t>
      </w:r>
    </w:p>
    <w:p w14:paraId="4D29549D" w14:textId="77777777" w:rsidR="00754102" w:rsidRPr="00F33EC0" w:rsidRDefault="00754102" w:rsidP="00754102">
      <w:pPr>
        <w:tabs>
          <w:tab w:val="left" w:pos="567"/>
          <w:tab w:val="left" w:pos="1134"/>
          <w:tab w:val="left" w:pos="2977"/>
          <w:tab w:val="left" w:pos="8505"/>
        </w:tabs>
        <w:spacing w:after="0" w:line="240" w:lineRule="auto"/>
        <w:jc w:val="center"/>
        <w:rPr>
          <w:rFonts w:ascii="Cambria" w:hAnsi="Cambria" w:cs="Cambria"/>
          <w:color w:val="808080"/>
          <w:szCs w:val="20"/>
        </w:rPr>
      </w:pPr>
      <w:r w:rsidRPr="00123BB0">
        <w:rPr>
          <w:rFonts w:ascii="Cambria" w:hAnsi="Cambria" w:cs="Cambria"/>
          <w:color w:val="808080"/>
          <w:szCs w:val="20"/>
        </w:rPr>
        <w:t xml:space="preserve">E-mail: </w:t>
      </w:r>
      <w:hyperlink r:id="rId7" w:history="1">
        <w:r w:rsidRPr="00F33EC0">
          <w:rPr>
            <w:rStyle w:val="Hiperhivatkozs"/>
            <w:rFonts w:ascii="Cambria" w:hAnsi="Cambria" w:cs="Cambria"/>
            <w:color w:val="808080"/>
            <w:szCs w:val="20"/>
          </w:rPr>
          <w:t>info@hetfa.hu</w:t>
        </w:r>
      </w:hyperlink>
      <w:r w:rsidRPr="00F33EC0">
        <w:rPr>
          <w:rFonts w:ascii="Cambria" w:hAnsi="Cambria" w:cs="Cambria"/>
          <w:color w:val="808080"/>
          <w:szCs w:val="20"/>
        </w:rPr>
        <w:t xml:space="preserve"> </w:t>
      </w:r>
    </w:p>
    <w:p w14:paraId="459FD7B0" w14:textId="77777777" w:rsidR="00754102" w:rsidRPr="00123BB0" w:rsidRDefault="00754102" w:rsidP="00754102">
      <w:pPr>
        <w:tabs>
          <w:tab w:val="left" w:pos="567"/>
          <w:tab w:val="left" w:pos="1134"/>
          <w:tab w:val="left" w:pos="2977"/>
          <w:tab w:val="left" w:pos="8505"/>
        </w:tabs>
        <w:spacing w:after="0" w:line="240" w:lineRule="auto"/>
        <w:jc w:val="center"/>
        <w:rPr>
          <w:rFonts w:ascii="Cambria" w:hAnsi="Cambria" w:cs="Cambria"/>
          <w:color w:val="808080"/>
          <w:szCs w:val="20"/>
        </w:rPr>
      </w:pPr>
      <w:r w:rsidRPr="00123BB0">
        <w:rPr>
          <w:rFonts w:ascii="Cambria" w:hAnsi="Cambria" w:cs="Cambria"/>
          <w:color w:val="808080"/>
          <w:szCs w:val="20"/>
        </w:rPr>
        <w:t>Tel.: +36-30/730-6668</w:t>
      </w:r>
    </w:p>
    <w:p w14:paraId="20224DCF" w14:textId="77777777" w:rsidR="00754102" w:rsidRPr="00123BB0" w:rsidRDefault="00754102" w:rsidP="00754102">
      <w:pPr>
        <w:spacing w:after="0" w:line="240" w:lineRule="auto"/>
        <w:jc w:val="center"/>
        <w:rPr>
          <w:rFonts w:ascii="Cambria" w:hAnsi="Cambria" w:cs="Cambria"/>
          <w:color w:val="808080"/>
          <w:szCs w:val="20"/>
        </w:rPr>
      </w:pPr>
      <w:r w:rsidRPr="00123BB0">
        <w:rPr>
          <w:rFonts w:ascii="Cambria" w:hAnsi="Cambria" w:cs="Cambria"/>
          <w:color w:val="808080"/>
          <w:szCs w:val="20"/>
        </w:rPr>
        <w:t>Fax.: +36-1 /700-2257</w:t>
      </w:r>
    </w:p>
    <w:p w14:paraId="5F0FD3FE" w14:textId="77777777" w:rsidR="00754102" w:rsidRPr="00FE0969" w:rsidRDefault="00754102" w:rsidP="00754102">
      <w:pPr>
        <w:spacing w:after="0" w:line="240" w:lineRule="auto"/>
        <w:jc w:val="center"/>
      </w:pPr>
      <w:r w:rsidRPr="00123BB0">
        <w:rPr>
          <w:rFonts w:ascii="Cambria" w:hAnsi="Cambria" w:cs="Cambria"/>
          <w:color w:val="808080"/>
          <w:szCs w:val="20"/>
        </w:rPr>
        <w:t>www.hetfa.hu</w:t>
      </w:r>
    </w:p>
    <w:p w14:paraId="6616B376" w14:textId="77777777" w:rsidR="00754102" w:rsidRDefault="00754102">
      <w:pPr>
        <w:spacing w:after="160" w:line="259" w:lineRule="auto"/>
        <w:jc w:val="left"/>
        <w:rPr>
          <w:rFonts w:ascii="Trebuchet MS" w:eastAsiaTheme="majorEastAsia" w:hAnsi="Trebuchet MS" w:cstheme="majorBidi"/>
          <w:b/>
          <w:bCs/>
          <w:color w:val="ED7D31" w:themeColor="accent2"/>
          <w:sz w:val="28"/>
          <w:szCs w:val="28"/>
        </w:rPr>
      </w:pPr>
      <w:r>
        <w:br w:type="page"/>
      </w:r>
    </w:p>
    <w:p w14:paraId="7EB501DB" w14:textId="18A3FC67" w:rsidR="003F77A5" w:rsidRDefault="003F77A5" w:rsidP="003F77A5">
      <w:pPr>
        <w:pStyle w:val="Cmsor1"/>
      </w:pPr>
      <w:r>
        <w:lastRenderedPageBreak/>
        <w:t>KÖZÉPTÁVÚ CÉLOK, ÉS AZOK ÖSSZEFÜGGÉSEI</w:t>
      </w:r>
      <w:bookmarkEnd w:id="0"/>
    </w:p>
    <w:p w14:paraId="011519EF" w14:textId="77777777" w:rsidR="003F77A5" w:rsidRDefault="003F77A5" w:rsidP="003F77A5">
      <w:pPr>
        <w:pStyle w:val="Cmsor2"/>
        <w:numPr>
          <w:ilvl w:val="0"/>
          <w:numId w:val="0"/>
        </w:numPr>
        <w:ind w:left="576" w:hanging="576"/>
      </w:pPr>
      <w:bookmarkStart w:id="2" w:name="_Toc484698172"/>
      <w:r>
        <w:t>1.1. A stratégiai fejlesztési célok meghatározása</w:t>
      </w:r>
      <w:bookmarkEnd w:id="2"/>
    </w:p>
    <w:p w14:paraId="2190A48B" w14:textId="77777777" w:rsidR="003F77A5" w:rsidRDefault="003F77A5" w:rsidP="003F77A5">
      <w:pPr>
        <w:pStyle w:val="Cmsor3"/>
      </w:pPr>
      <w:bookmarkStart w:id="3" w:name="_Toc484698173"/>
      <w:r>
        <w:t>Hévíz jövőképe</w:t>
      </w:r>
      <w:bookmarkEnd w:id="3"/>
    </w:p>
    <w:p w14:paraId="45051D3F" w14:textId="77777777" w:rsidR="003F77A5" w:rsidRPr="00011F25" w:rsidRDefault="003F77A5" w:rsidP="003F77A5">
      <w:pPr>
        <w:rPr>
          <w:b/>
        </w:rPr>
      </w:pPr>
      <w:r w:rsidRPr="00011F25">
        <w:rPr>
          <w:b/>
        </w:rPr>
        <w:t xml:space="preserve">Hévíz város hosszú távú stratégiai célja 2030-ra Európa tíz legismertebb és legkedveltebb, magas minőségű, exkluzív szolgáltatáskínálatot nyújtó gyógyfürdőhelyének egyikévé válni. </w:t>
      </w:r>
    </w:p>
    <w:p w14:paraId="703FDA6E" w14:textId="77777777" w:rsidR="003F77A5" w:rsidRDefault="003F77A5" w:rsidP="003F77A5">
      <w:r>
        <w:t>Ehhez kapcsolódva:</w:t>
      </w:r>
    </w:p>
    <w:p w14:paraId="5CAB9CB4" w14:textId="77777777" w:rsidR="003F77A5" w:rsidRDefault="003F77A5" w:rsidP="003F77A5">
      <w:pPr>
        <w:pStyle w:val="Listaszerbekezds"/>
        <w:numPr>
          <w:ilvl w:val="0"/>
          <w:numId w:val="2"/>
        </w:numPr>
      </w:pPr>
      <w:r>
        <w:t>Magyarország Budapest melletti másik kiemelt jelentőségű, nemzetközileg is versenyképes turisztikai desztinációjához méltó szolgáltatási kínálat és arculat létrehozása, fenntartása.</w:t>
      </w:r>
    </w:p>
    <w:p w14:paraId="3EA79136" w14:textId="77777777" w:rsidR="003F77A5" w:rsidRDefault="003F77A5" w:rsidP="003F77A5">
      <w:pPr>
        <w:pStyle w:val="Listaszerbekezds"/>
        <w:numPr>
          <w:ilvl w:val="0"/>
          <w:numId w:val="2"/>
        </w:numPr>
      </w:pPr>
      <w:r>
        <w:t>Hévíz váljon a térségi komplex fejlesztési célok, így elsősorban a Közép-Európa gyógyászati és rekreációs központjává válás megvalósításának motorjává.</w:t>
      </w:r>
    </w:p>
    <w:p w14:paraId="3D7AAD11" w14:textId="77777777" w:rsidR="003F77A5" w:rsidRDefault="003F77A5" w:rsidP="003F77A5">
      <w:pPr>
        <w:pStyle w:val="Listaszerbekezds"/>
        <w:numPr>
          <w:ilvl w:val="0"/>
          <w:numId w:val="2"/>
        </w:numPr>
      </w:pPr>
      <w:r>
        <w:t xml:space="preserve">A város lakóhely funkcióinak erősítése, vonzó élet- és lakótér kialakítása. </w:t>
      </w:r>
    </w:p>
    <w:p w14:paraId="264E46F6" w14:textId="3E42D5D4" w:rsidR="003F77A5" w:rsidRDefault="003F77A5" w:rsidP="003F77A5">
      <w:r>
        <w:t>Hévíz jövőjét Európa legnagyobb, egyedülálló adottságokkal rendelkező termálvizes gyógytava és az arra épülő egészségturizmus határozza meg.</w:t>
      </w:r>
      <w:r w:rsidR="00E66B55">
        <w:t xml:space="preserve"> Kiemelt jelentőséggel bír</w:t>
      </w:r>
      <w:r>
        <w:t xml:space="preserve"> a </w:t>
      </w:r>
      <w:r w:rsidRPr="005E0F71">
        <w:rPr>
          <w:b/>
        </w:rPr>
        <w:t>Hévízi-tó világörökségi rangba emelését célzó folyamat</w:t>
      </w:r>
      <w:r>
        <w:t xml:space="preserve">, amely célkitűzés meghatározó a tóra és adottságaira épülő infrastruktúrák, szolgáltatások jövőbeni fejlesztésében, átalakításában. Mindazonáltal – a világörökségi törekvésektől függetlenül is – </w:t>
      </w:r>
      <w:r w:rsidRPr="005E0F71">
        <w:rPr>
          <w:b/>
        </w:rPr>
        <w:t>a következő években a turisztikai kínálat erősítésére, egyes irányok hangsúlyozására van szükség annak érdekében, hogy Hévíz nemzetközi viszonylatban is megállja a helyét versenytársaival szemben.</w:t>
      </w:r>
    </w:p>
    <w:p w14:paraId="2405006B" w14:textId="77777777" w:rsidR="003F77A5" w:rsidRDefault="003F77A5" w:rsidP="003F77A5">
      <w:r>
        <w:t>A turisztikai tendenciákra, a regionális és nemzetközi versenytársak kínálatára és városunk által elérni kívánt célokra tekintettel az alábbi területek erősítését tervezzük:</w:t>
      </w:r>
    </w:p>
    <w:p w14:paraId="6EEDD36C" w14:textId="77777777" w:rsidR="003F77A5" w:rsidRDefault="003F77A5" w:rsidP="003F77A5">
      <w:pPr>
        <w:pStyle w:val="Listaszerbekezds"/>
        <w:numPr>
          <w:ilvl w:val="0"/>
          <w:numId w:val="3"/>
        </w:numPr>
      </w:pPr>
      <w:r>
        <w:t xml:space="preserve">Egészségturisztikai szolgáltatások fejlesztése – bizonyítékokon alapuló orvoslás alapjainak megerősítése. </w:t>
      </w:r>
    </w:p>
    <w:p w14:paraId="34D4CC2C" w14:textId="77777777" w:rsidR="003F77A5" w:rsidRDefault="003F77A5" w:rsidP="003F77A5">
      <w:pPr>
        <w:pStyle w:val="Listaszerbekezds"/>
        <w:numPr>
          <w:ilvl w:val="0"/>
          <w:numId w:val="3"/>
        </w:numPr>
      </w:pPr>
      <w:r>
        <w:t>Hévízi-tó turisztikai tehermentesítése a gyógyító tevékenység elsődlegességének biztosítása érdekében.</w:t>
      </w:r>
    </w:p>
    <w:p w14:paraId="62A98A3A" w14:textId="77777777" w:rsidR="003F77A5" w:rsidRDefault="003F77A5" w:rsidP="003F77A5">
      <w:pPr>
        <w:pStyle w:val="Listaszerbekezds"/>
        <w:numPr>
          <w:ilvl w:val="0"/>
          <w:numId w:val="3"/>
        </w:numPr>
      </w:pPr>
      <w:r>
        <w:t xml:space="preserve">„Hévíz a gyógyvízen túl…”: kulturális, rendezvény- és konferenciaturizmus valamint a sportturizmus fejlesztése (profi és amatőr sportolók számára széleskörű szolgáltatáspaletta kialakítása illetve annak ösztönzése). </w:t>
      </w:r>
    </w:p>
    <w:p w14:paraId="1D28AF89" w14:textId="77777777" w:rsidR="003F77A5" w:rsidRDefault="003F77A5" w:rsidP="003F77A5">
      <w:pPr>
        <w:pStyle w:val="Listaszerbekezds"/>
        <w:numPr>
          <w:ilvl w:val="0"/>
          <w:numId w:val="3"/>
        </w:numPr>
      </w:pPr>
      <w:r>
        <w:t>Arculatformáló, nemzetközileg is jegyzett nagyrendezvények útjára bocsájtása hagyományteremtő jelleggel.</w:t>
      </w:r>
    </w:p>
    <w:p w14:paraId="3CE2D3CA" w14:textId="64CD277D" w:rsidR="003F77A5" w:rsidRDefault="003F77A5" w:rsidP="003F77A5">
      <w:r>
        <w:t>Hévíz azonban nem csak turiszti</w:t>
      </w:r>
      <w:r w:rsidR="001E64C9">
        <w:t>kai desztináció, hanem közel 4 6</w:t>
      </w:r>
      <w:r>
        <w:t>00 ember lakóhelye és a város munkaadói közel 2 ezer embernek biztosítanak munkahelyet. E célcsoportok igényeinek kielégítése merőben más megközelítést igényel, azonban szem előtt kell tartanunk, hogy az itt lakók és a vendégek által használt városi területek és funkciók sok esetben ugyanazok, továbbá azt is, hogy a lakosok és a munkavállalók döntő többsége a turisztikai szektorban tevékenykedik, így a település turisztikai vonzerejét növelni célzó fejlesztések közvetlen hatással vannak mindennapjaikra.</w:t>
      </w:r>
    </w:p>
    <w:p w14:paraId="64E3CEFD" w14:textId="77777777" w:rsidR="003F77A5" w:rsidRDefault="003F77A5" w:rsidP="003F77A5">
      <w:r>
        <w:t>Hévíz, mint lakóhely és élettér fejlesztését alapvetően a következő főbb irányok mentén tartjuk indokoltnak és szükségesnek:</w:t>
      </w:r>
    </w:p>
    <w:p w14:paraId="12889B40" w14:textId="77777777" w:rsidR="003F77A5" w:rsidRDefault="003F77A5" w:rsidP="003F77A5">
      <w:pPr>
        <w:pStyle w:val="Listaszerbekezds"/>
        <w:numPr>
          <w:ilvl w:val="0"/>
          <w:numId w:val="4"/>
        </w:numPr>
      </w:pPr>
      <w:r>
        <w:t>Átfogó közlekedési fejlesztések végrehajtása: útfelújítás- és építési program valamint környezetbarát közösségi közlekedési rendszer kialakítása.</w:t>
      </w:r>
    </w:p>
    <w:p w14:paraId="1DB8A9D6" w14:textId="77777777" w:rsidR="003F77A5" w:rsidRDefault="003F77A5" w:rsidP="003F77A5">
      <w:pPr>
        <w:pStyle w:val="Listaszerbekezds"/>
        <w:numPr>
          <w:ilvl w:val="0"/>
          <w:numId w:val="4"/>
        </w:numPr>
      </w:pPr>
      <w:r>
        <w:lastRenderedPageBreak/>
        <w:t>A helyi és térségi lakosok számára is használható újabb közösségi terek létrehozása.</w:t>
      </w:r>
    </w:p>
    <w:p w14:paraId="50584A70" w14:textId="77777777" w:rsidR="003F77A5" w:rsidRDefault="003F77A5" w:rsidP="003F77A5">
      <w:pPr>
        <w:pStyle w:val="Listaszerbekezds"/>
        <w:numPr>
          <w:ilvl w:val="0"/>
          <w:numId w:val="4"/>
        </w:numPr>
      </w:pPr>
      <w:r>
        <w:t>Képzési-oktatási háttér fejlesztése a lakosság illetve a minőségi munkaerő megtartása érdekében.</w:t>
      </w:r>
    </w:p>
    <w:p w14:paraId="662C8067" w14:textId="77777777" w:rsidR="003F77A5" w:rsidRDefault="003F77A5" w:rsidP="003F77A5">
      <w:pPr>
        <w:pStyle w:val="Listaszerbekezds"/>
        <w:numPr>
          <w:ilvl w:val="0"/>
          <w:numId w:val="4"/>
        </w:numPr>
      </w:pPr>
      <w:r>
        <w:t>A városi-önkormányzati szolgáltatások színvonalának folyamatos emelése.</w:t>
      </w:r>
    </w:p>
    <w:p w14:paraId="5446E7D4" w14:textId="77777777" w:rsidR="003F77A5" w:rsidRDefault="003F77A5" w:rsidP="003F77A5">
      <w:pPr>
        <w:pStyle w:val="Listaszerbekezds"/>
        <w:numPr>
          <w:ilvl w:val="0"/>
          <w:numId w:val="4"/>
        </w:numPr>
      </w:pPr>
      <w:r>
        <w:t>Zöld megoldások alkalmazása a városfejlesztési beavatkozások során a környezet megóvása, az erőforrások hatékony és takarékos felhasználása érdekében.</w:t>
      </w:r>
    </w:p>
    <w:p w14:paraId="3F3885E2" w14:textId="77777777" w:rsidR="003F77A5" w:rsidRDefault="003F77A5" w:rsidP="003F77A5">
      <w:r>
        <w:t>Hévíz Város célstruktúráját a fejlesztési alapelvek, az elérendő jövőkép, illetve ezek érdekében a forrásokkal való leghatékonyabb gazdálkodás határozza meg. A városvezetés a bemutatott pozitív jövőkép beteljesítése és a hosszú távú versenyképesség érdekében olyan célkitűzéseket határoz meg, melyek megteremtik a tartósan fenntartható, egyediséget erősítő minőségi fejlődés feltételeit.</w:t>
      </w:r>
    </w:p>
    <w:p w14:paraId="76750F15" w14:textId="77777777" w:rsidR="003F77A5" w:rsidRDefault="003F77A5" w:rsidP="003F77A5"/>
    <w:p w14:paraId="03D08C9F" w14:textId="77777777" w:rsidR="003F77A5" w:rsidRDefault="003F77A5" w:rsidP="003F77A5">
      <w:r>
        <w:t xml:space="preserve">A város hosszú távú stratégiai célkitűzések az alábbi </w:t>
      </w:r>
      <w:r w:rsidRPr="005E0F71">
        <w:rPr>
          <w:b/>
        </w:rPr>
        <w:t>fejlesztési alapelvekhez</w:t>
      </w:r>
      <w:r>
        <w:t xml:space="preserve"> kapcsolódóan kerültek megfogalmazásra és összehangolásra:</w:t>
      </w:r>
    </w:p>
    <w:p w14:paraId="72AF6A21" w14:textId="77777777" w:rsidR="003F77A5" w:rsidRDefault="003F77A5" w:rsidP="003F77A5">
      <w:pPr>
        <w:pStyle w:val="Listaszerbekezds"/>
        <w:numPr>
          <w:ilvl w:val="0"/>
          <w:numId w:val="5"/>
        </w:numPr>
      </w:pPr>
      <w:r>
        <w:t>Egyediség: az európai, illetve világviszonylatban is egyedülálló különleges természeti értékekre (gyógytó és gyógyvíz) alapozva,</w:t>
      </w:r>
    </w:p>
    <w:p w14:paraId="4E8760EF" w14:textId="77777777" w:rsidR="003F77A5" w:rsidRDefault="003F77A5" w:rsidP="003F77A5">
      <w:pPr>
        <w:pStyle w:val="Listaszerbekezds"/>
        <w:numPr>
          <w:ilvl w:val="0"/>
          <w:numId w:val="5"/>
        </w:numPr>
      </w:pPr>
      <w:r>
        <w:t>Minőség: a gyógyászatban, turizmusban és a kapcsolódó szolgáltatásokban valamint a város működésének egyéb területein,</w:t>
      </w:r>
    </w:p>
    <w:p w14:paraId="3A9E8EDC" w14:textId="77777777" w:rsidR="003F77A5" w:rsidRDefault="003F77A5" w:rsidP="003F77A5">
      <w:pPr>
        <w:pStyle w:val="Listaszerbekezds"/>
        <w:numPr>
          <w:ilvl w:val="0"/>
          <w:numId w:val="5"/>
        </w:numPr>
      </w:pPr>
      <w:r>
        <w:t>Fenntarthatóság: a gazdasági, társadalmi és környezeti szempontokat is előtérbe helyező, ezáltal kiegyensúlyozott és hosszútávon megvalósítható fejlődés érdekében,</w:t>
      </w:r>
    </w:p>
    <w:p w14:paraId="6FDB662F" w14:textId="77777777" w:rsidR="003F77A5" w:rsidRDefault="003F77A5" w:rsidP="003F77A5">
      <w:pPr>
        <w:pStyle w:val="Listaszerbekezds"/>
        <w:numPr>
          <w:ilvl w:val="0"/>
          <w:numId w:val="5"/>
        </w:numPr>
      </w:pPr>
      <w:r>
        <w:t>Integráció: az egymásra épülő fejlesztések ésszerű rendszerbe foglalása, település határain túlmutató együttműködések ösztönzése a fejlődés érdekében</w:t>
      </w:r>
    </w:p>
    <w:p w14:paraId="4EEC183A" w14:textId="77777777" w:rsidR="003F77A5" w:rsidRDefault="003F77A5" w:rsidP="003F77A5"/>
    <w:p w14:paraId="526A4C59" w14:textId="77777777" w:rsidR="003F77A5" w:rsidRDefault="003F77A5" w:rsidP="003F77A5">
      <w:pPr>
        <w:pStyle w:val="Cmsor3"/>
      </w:pPr>
      <w:r>
        <w:t xml:space="preserve"> </w:t>
      </w:r>
      <w:bookmarkStart w:id="4" w:name="_Toc484698174"/>
      <w:r>
        <w:t>Átfogó célok</w:t>
      </w:r>
      <w:bookmarkEnd w:id="4"/>
    </w:p>
    <w:p w14:paraId="52FFE605" w14:textId="77777777" w:rsidR="003F77A5" w:rsidRDefault="003F77A5" w:rsidP="003F77A5">
      <w:r>
        <w:t xml:space="preserve">Az átfogó célokat a Településfejlesztési koncepció fogalmazza meg. A Koncepció alapvetően egy értékrendet határoz meg, illetve egy szándékolt fejlesztési irányt jelöl ki, amely megvalósítása és az arra való törekvés sokkal hosszabb távon képes befolyásolni a település jövőjét. A már operatív feladatokat is rögzítő Integrált Településfejlesztési Stratégia 7-éves időtávban gondolkodva vetíti előre azokat a lépéseket, amelyek a települési koncepció valamint az átfogóbb országos és uniós stratégiák megvalósításához járulnak hozzá.  </w:t>
      </w:r>
    </w:p>
    <w:p w14:paraId="3E28390A" w14:textId="77777777" w:rsidR="003F77A5" w:rsidRDefault="003F77A5" w:rsidP="003F77A5">
      <w:r>
        <w:t>A koncepció és az ITS célrendszerének összefüggését az alábbiakban mutatjuk be:</w:t>
      </w:r>
    </w:p>
    <w:p w14:paraId="28210BB4" w14:textId="77777777" w:rsidR="003F77A5" w:rsidRDefault="003F77A5" w:rsidP="003F77A5"/>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96"/>
        <w:gridCol w:w="6576"/>
      </w:tblGrid>
      <w:tr w:rsidR="003F77A5" w14:paraId="11D47477" w14:textId="77777777" w:rsidTr="000C4E1C">
        <w:tc>
          <w:tcPr>
            <w:tcW w:w="2518" w:type="dxa"/>
            <w:vMerge w:val="restart"/>
          </w:tcPr>
          <w:p w14:paraId="16CAAE6B" w14:textId="77777777" w:rsidR="003F77A5" w:rsidRDefault="003F77A5" w:rsidP="000C4E1C">
            <w:r>
              <w:t>Koncepció:</w:t>
            </w:r>
          </w:p>
        </w:tc>
        <w:tc>
          <w:tcPr>
            <w:tcW w:w="6662" w:type="dxa"/>
          </w:tcPr>
          <w:p w14:paraId="7891F0EC" w14:textId="77777777" w:rsidR="003F77A5" w:rsidRDefault="003F77A5" w:rsidP="000C4E1C">
            <w:r>
              <w:t xml:space="preserve">Jövőkép megfogalmazása  </w:t>
            </w:r>
          </w:p>
        </w:tc>
      </w:tr>
      <w:tr w:rsidR="003F77A5" w14:paraId="07F3663E" w14:textId="77777777" w:rsidTr="000C4E1C">
        <w:tc>
          <w:tcPr>
            <w:tcW w:w="2518" w:type="dxa"/>
            <w:vMerge/>
          </w:tcPr>
          <w:p w14:paraId="1E84ADE8" w14:textId="77777777" w:rsidR="003F77A5" w:rsidRDefault="003F77A5" w:rsidP="000C4E1C"/>
        </w:tc>
        <w:tc>
          <w:tcPr>
            <w:tcW w:w="6662" w:type="dxa"/>
          </w:tcPr>
          <w:p w14:paraId="63106B5B" w14:textId="77777777" w:rsidR="003F77A5" w:rsidRDefault="003F77A5" w:rsidP="000C4E1C">
            <w:r>
              <w:t xml:space="preserve">Átfogó városrészi célok rögzítése </w:t>
            </w:r>
          </w:p>
        </w:tc>
      </w:tr>
      <w:tr w:rsidR="003F77A5" w14:paraId="6B6EF312" w14:textId="77777777" w:rsidTr="000C4E1C">
        <w:tc>
          <w:tcPr>
            <w:tcW w:w="2518" w:type="dxa"/>
            <w:vMerge w:val="restart"/>
          </w:tcPr>
          <w:p w14:paraId="1FA60662" w14:textId="77777777" w:rsidR="003F77A5" w:rsidRDefault="003F77A5" w:rsidP="000C4E1C">
            <w:r>
              <w:t>ITS:</w:t>
            </w:r>
          </w:p>
        </w:tc>
        <w:tc>
          <w:tcPr>
            <w:tcW w:w="6662" w:type="dxa"/>
          </w:tcPr>
          <w:p w14:paraId="3F4F975F" w14:textId="77777777" w:rsidR="003F77A5" w:rsidRDefault="003F77A5" w:rsidP="000C4E1C">
            <w:r>
              <w:t xml:space="preserve">Tematikus és területi jellegű középtávú fejlesztési célok és beruházási prioritások  </w:t>
            </w:r>
          </w:p>
        </w:tc>
      </w:tr>
      <w:tr w:rsidR="003F77A5" w14:paraId="35F7D060" w14:textId="77777777" w:rsidTr="000C4E1C">
        <w:tc>
          <w:tcPr>
            <w:tcW w:w="2518" w:type="dxa"/>
            <w:vMerge/>
          </w:tcPr>
          <w:p w14:paraId="1A6FF865" w14:textId="77777777" w:rsidR="003F77A5" w:rsidRDefault="003F77A5" w:rsidP="000C4E1C"/>
        </w:tc>
        <w:tc>
          <w:tcPr>
            <w:tcW w:w="6662" w:type="dxa"/>
          </w:tcPr>
          <w:p w14:paraId="54990219" w14:textId="77777777" w:rsidR="003F77A5" w:rsidRDefault="003F77A5" w:rsidP="000C4E1C">
            <w:r>
              <w:t xml:space="preserve">Középtávú városrészi célok  </w:t>
            </w:r>
          </w:p>
          <w:p w14:paraId="0CF256E5" w14:textId="77777777" w:rsidR="003F77A5" w:rsidRDefault="003F77A5" w:rsidP="000C4E1C">
            <w:r>
              <w:t xml:space="preserve">Célokhoz rendelt indikátorok rögzítése </w:t>
            </w:r>
          </w:p>
          <w:p w14:paraId="47FC528D" w14:textId="77777777" w:rsidR="003F77A5" w:rsidRDefault="003F77A5" w:rsidP="000C4E1C"/>
        </w:tc>
      </w:tr>
    </w:tbl>
    <w:p w14:paraId="7F01D4F4" w14:textId="77777777" w:rsidR="003F77A5" w:rsidRDefault="003F77A5" w:rsidP="003F77A5"/>
    <w:p w14:paraId="04538BEE" w14:textId="77777777" w:rsidR="003F77A5" w:rsidRDefault="003F77A5" w:rsidP="003F77A5">
      <w:r>
        <w:t>A jövőkép elérése érdekében Hévíz város településfejlesztési koncepciója három átfogó fejlesztési célt jelöl ki, illeszkedve a társadalom, épített és természeti környezet, illetve a gazdaság kihívásaihoz:</w:t>
      </w:r>
    </w:p>
    <w:p w14:paraId="142BE389" w14:textId="77777777" w:rsidR="003F77A5" w:rsidRDefault="003F77A5" w:rsidP="003F77A5">
      <w:pPr>
        <w:ind w:left="708"/>
      </w:pPr>
      <w:r>
        <w:t xml:space="preserve">1. Hévíz, a nemzetközi fürdőváros: a turisztikai szerepében a gyógyturizmus megerősítése, illetve a turisztikai szolgáltatáskínálat diverzifikációja, a nemzetközi és a térségi elérhetőség fejlesztése </w:t>
      </w:r>
    </w:p>
    <w:p w14:paraId="72C4A97A" w14:textId="77777777" w:rsidR="003F77A5" w:rsidRDefault="003F77A5" w:rsidP="003F77A5">
      <w:pPr>
        <w:ind w:left="708"/>
      </w:pPr>
      <w:r>
        <w:t xml:space="preserve">2. Hévíz, a „zöld” város: a Hévízi-gyógytó védelme érdekében a környezeti fenntarthatóság biztosítása, energiahatékonyság növelése, klímavédelem </w:t>
      </w:r>
    </w:p>
    <w:p w14:paraId="7DA69BB0" w14:textId="77777777" w:rsidR="003F77A5" w:rsidRDefault="003F77A5" w:rsidP="003F77A5">
      <w:pPr>
        <w:ind w:left="708"/>
      </w:pPr>
      <w:r>
        <w:t>3. Hévíz, a vonzó lakóhely: humán szolgáltatások és városi funkciók minőségi és mennyiségi fejlesztése</w:t>
      </w:r>
    </w:p>
    <w:p w14:paraId="7BAF9E34" w14:textId="77777777" w:rsidR="003F77A5" w:rsidRDefault="003F77A5" w:rsidP="003F77A5">
      <w:r>
        <w:t> </w:t>
      </w:r>
    </w:p>
    <w:p w14:paraId="1B55270E" w14:textId="77777777" w:rsidR="003F77A5" w:rsidRDefault="003F77A5" w:rsidP="003F77A5">
      <w:pPr>
        <w:sectPr w:rsidR="003F77A5">
          <w:pgSz w:w="11906" w:h="16838"/>
          <w:pgMar w:top="1417" w:right="1417" w:bottom="1417" w:left="1417" w:header="708" w:footer="708" w:gutter="0"/>
          <w:cols w:space="708"/>
          <w:docGrid w:linePitch="360"/>
        </w:sectPr>
      </w:pPr>
      <w:r>
        <w:t xml:space="preserve"> </w:t>
      </w:r>
    </w:p>
    <w:p w14:paraId="1106433E" w14:textId="4A020BF1" w:rsidR="003F77A5" w:rsidRDefault="003F77A5" w:rsidP="00986437">
      <w:pPr>
        <w:pStyle w:val="Cmsor3"/>
      </w:pPr>
      <w:bookmarkStart w:id="5" w:name="_Toc484698175"/>
      <w:r>
        <w:lastRenderedPageBreak/>
        <w:t>Városi szintű középtávú fejlesztési célok</w:t>
      </w:r>
      <w:bookmarkEnd w:id="5"/>
    </w:p>
    <w:tbl>
      <w:tblPr>
        <w:tblW w:w="11026" w:type="dxa"/>
        <w:tblInd w:w="-856" w:type="dxa"/>
        <w:tblCellMar>
          <w:left w:w="70" w:type="dxa"/>
          <w:right w:w="70" w:type="dxa"/>
        </w:tblCellMar>
        <w:tblLook w:val="04A0" w:firstRow="1" w:lastRow="0" w:firstColumn="1" w:lastColumn="0" w:noHBand="0" w:noVBand="1"/>
      </w:tblPr>
      <w:tblGrid>
        <w:gridCol w:w="1959"/>
        <w:gridCol w:w="1804"/>
        <w:gridCol w:w="1635"/>
        <w:gridCol w:w="1939"/>
        <w:gridCol w:w="1890"/>
        <w:gridCol w:w="1799"/>
      </w:tblGrid>
      <w:tr w:rsidR="00986437" w:rsidRPr="00986437" w14:paraId="772ED8F9" w14:textId="77777777" w:rsidTr="00986437">
        <w:trPr>
          <w:trHeight w:val="675"/>
        </w:trPr>
        <w:tc>
          <w:tcPr>
            <w:tcW w:w="11026" w:type="dxa"/>
            <w:gridSpan w:val="6"/>
            <w:tcBorders>
              <w:top w:val="single" w:sz="4" w:space="0" w:color="auto"/>
              <w:left w:val="single" w:sz="4" w:space="0" w:color="auto"/>
              <w:bottom w:val="single" w:sz="4" w:space="0" w:color="auto"/>
              <w:right w:val="single" w:sz="4" w:space="0" w:color="auto"/>
            </w:tcBorders>
            <w:shd w:val="clear" w:color="000000" w:fill="FFCF37"/>
            <w:vAlign w:val="center"/>
            <w:hideMark/>
          </w:tcPr>
          <w:p w14:paraId="08D89092" w14:textId="77777777" w:rsidR="00986437" w:rsidRPr="00986437" w:rsidRDefault="00986437" w:rsidP="00986437">
            <w:pPr>
              <w:spacing w:after="0" w:line="240" w:lineRule="auto"/>
              <w:jc w:val="center"/>
              <w:rPr>
                <w:rFonts w:ascii="Calibri" w:eastAsia="Times New Roman" w:hAnsi="Calibri" w:cs="Calibri"/>
                <w:b/>
                <w:bCs/>
                <w:color w:val="000000"/>
                <w:sz w:val="28"/>
                <w:szCs w:val="28"/>
                <w:lang w:eastAsia="hu-HU"/>
              </w:rPr>
            </w:pPr>
            <w:r w:rsidRPr="00986437">
              <w:rPr>
                <w:rFonts w:ascii="Calibri" w:eastAsia="Times New Roman" w:hAnsi="Calibri" w:cs="Calibri"/>
                <w:b/>
                <w:bCs/>
                <w:color w:val="000000"/>
                <w:sz w:val="28"/>
                <w:szCs w:val="28"/>
                <w:lang w:eastAsia="hu-HU"/>
              </w:rPr>
              <w:t>Európa tíz legismertebb és legkedveltebb exkluzív gyógyfürdőhelye közé tartozni</w:t>
            </w:r>
          </w:p>
        </w:tc>
      </w:tr>
      <w:tr w:rsidR="00986437" w:rsidRPr="00986437" w14:paraId="57DFADB0" w14:textId="77777777" w:rsidTr="00986437">
        <w:trPr>
          <w:trHeight w:val="300"/>
        </w:trPr>
        <w:tc>
          <w:tcPr>
            <w:tcW w:w="1959" w:type="dxa"/>
            <w:tcBorders>
              <w:top w:val="nil"/>
              <w:left w:val="nil"/>
              <w:bottom w:val="single" w:sz="4" w:space="0" w:color="auto"/>
              <w:right w:val="nil"/>
            </w:tcBorders>
            <w:shd w:val="clear" w:color="auto" w:fill="auto"/>
            <w:vAlign w:val="center"/>
            <w:hideMark/>
          </w:tcPr>
          <w:p w14:paraId="5B46C18A"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c>
          <w:tcPr>
            <w:tcW w:w="1804" w:type="dxa"/>
            <w:tcBorders>
              <w:top w:val="nil"/>
              <w:left w:val="nil"/>
              <w:bottom w:val="single" w:sz="4" w:space="0" w:color="auto"/>
              <w:right w:val="nil"/>
            </w:tcBorders>
            <w:shd w:val="clear" w:color="auto" w:fill="auto"/>
            <w:vAlign w:val="center"/>
            <w:hideMark/>
          </w:tcPr>
          <w:p w14:paraId="447BB95A"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c>
          <w:tcPr>
            <w:tcW w:w="1635" w:type="dxa"/>
            <w:tcBorders>
              <w:top w:val="nil"/>
              <w:left w:val="nil"/>
              <w:bottom w:val="single" w:sz="4" w:space="0" w:color="auto"/>
              <w:right w:val="nil"/>
            </w:tcBorders>
            <w:shd w:val="clear" w:color="auto" w:fill="auto"/>
            <w:vAlign w:val="center"/>
            <w:hideMark/>
          </w:tcPr>
          <w:p w14:paraId="598292F3"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c>
          <w:tcPr>
            <w:tcW w:w="1939" w:type="dxa"/>
            <w:tcBorders>
              <w:top w:val="nil"/>
              <w:left w:val="nil"/>
              <w:bottom w:val="single" w:sz="4" w:space="0" w:color="auto"/>
              <w:right w:val="nil"/>
            </w:tcBorders>
            <w:shd w:val="clear" w:color="auto" w:fill="auto"/>
            <w:vAlign w:val="center"/>
            <w:hideMark/>
          </w:tcPr>
          <w:p w14:paraId="014C6BA4"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c>
          <w:tcPr>
            <w:tcW w:w="1890" w:type="dxa"/>
            <w:tcBorders>
              <w:top w:val="nil"/>
              <w:left w:val="nil"/>
              <w:bottom w:val="single" w:sz="4" w:space="0" w:color="auto"/>
              <w:right w:val="nil"/>
            </w:tcBorders>
            <w:shd w:val="clear" w:color="auto" w:fill="auto"/>
            <w:vAlign w:val="center"/>
            <w:hideMark/>
          </w:tcPr>
          <w:p w14:paraId="6BCA339D"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c>
          <w:tcPr>
            <w:tcW w:w="1794" w:type="dxa"/>
            <w:tcBorders>
              <w:top w:val="nil"/>
              <w:left w:val="nil"/>
              <w:bottom w:val="single" w:sz="4" w:space="0" w:color="auto"/>
              <w:right w:val="nil"/>
            </w:tcBorders>
            <w:shd w:val="clear" w:color="auto" w:fill="auto"/>
            <w:vAlign w:val="center"/>
            <w:hideMark/>
          </w:tcPr>
          <w:p w14:paraId="472B015A"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r>
      <w:tr w:rsidR="00986437" w:rsidRPr="00986437" w14:paraId="67D061C4" w14:textId="77777777" w:rsidTr="00986437">
        <w:trPr>
          <w:trHeight w:val="630"/>
        </w:trPr>
        <w:tc>
          <w:tcPr>
            <w:tcW w:w="5398" w:type="dxa"/>
            <w:gridSpan w:val="3"/>
            <w:tcBorders>
              <w:top w:val="single" w:sz="4" w:space="0" w:color="auto"/>
              <w:left w:val="single" w:sz="4" w:space="0" w:color="auto"/>
              <w:bottom w:val="single" w:sz="4" w:space="0" w:color="auto"/>
              <w:right w:val="single" w:sz="4" w:space="0" w:color="auto"/>
            </w:tcBorders>
            <w:shd w:val="clear" w:color="000000" w:fill="FFFF99"/>
            <w:vAlign w:val="center"/>
            <w:hideMark/>
          </w:tcPr>
          <w:p w14:paraId="3B172A88" w14:textId="77777777" w:rsidR="00986437" w:rsidRPr="00986437" w:rsidRDefault="00986437" w:rsidP="00986437">
            <w:pPr>
              <w:spacing w:after="0" w:line="240" w:lineRule="auto"/>
              <w:jc w:val="center"/>
              <w:rPr>
                <w:rFonts w:ascii="Calibri" w:eastAsia="Times New Roman" w:hAnsi="Calibri" w:cs="Calibri"/>
                <w:b/>
                <w:bCs/>
                <w:color w:val="000000"/>
                <w:sz w:val="22"/>
                <w:lang w:eastAsia="hu-HU"/>
              </w:rPr>
            </w:pPr>
            <w:r w:rsidRPr="00986437">
              <w:rPr>
                <w:rFonts w:ascii="Calibri" w:eastAsia="Times New Roman" w:hAnsi="Calibri" w:cs="Calibri"/>
                <w:b/>
                <w:bCs/>
                <w:color w:val="000000"/>
                <w:sz w:val="22"/>
                <w:lang w:eastAsia="hu-HU"/>
              </w:rPr>
              <w:t>Hévíz, a nemzetközi fürdőváros</w:t>
            </w:r>
          </w:p>
        </w:tc>
        <w:tc>
          <w:tcPr>
            <w:tcW w:w="1939" w:type="dxa"/>
            <w:tcBorders>
              <w:top w:val="nil"/>
              <w:left w:val="nil"/>
              <w:bottom w:val="single" w:sz="4" w:space="0" w:color="auto"/>
              <w:right w:val="single" w:sz="4" w:space="0" w:color="auto"/>
            </w:tcBorders>
            <w:shd w:val="clear" w:color="000000" w:fill="92D050"/>
            <w:vAlign w:val="center"/>
            <w:hideMark/>
          </w:tcPr>
          <w:p w14:paraId="02C764F9" w14:textId="77777777" w:rsidR="00986437" w:rsidRPr="00986437" w:rsidRDefault="00986437" w:rsidP="00986437">
            <w:pPr>
              <w:spacing w:after="0" w:line="240" w:lineRule="auto"/>
              <w:jc w:val="center"/>
              <w:rPr>
                <w:rFonts w:ascii="Calibri" w:eastAsia="Times New Roman" w:hAnsi="Calibri" w:cs="Calibri"/>
                <w:b/>
                <w:bCs/>
                <w:color w:val="000000"/>
                <w:sz w:val="22"/>
                <w:lang w:eastAsia="hu-HU"/>
              </w:rPr>
            </w:pPr>
            <w:r w:rsidRPr="00986437">
              <w:rPr>
                <w:rFonts w:ascii="Calibri" w:eastAsia="Times New Roman" w:hAnsi="Calibri" w:cs="Calibri"/>
                <w:b/>
                <w:bCs/>
                <w:color w:val="000000"/>
                <w:sz w:val="22"/>
                <w:lang w:eastAsia="hu-HU"/>
              </w:rPr>
              <w:t>Hévíz, a "zöld" város</w:t>
            </w:r>
          </w:p>
        </w:tc>
        <w:tc>
          <w:tcPr>
            <w:tcW w:w="3689" w:type="dxa"/>
            <w:gridSpan w:val="2"/>
            <w:tcBorders>
              <w:top w:val="single" w:sz="4" w:space="0" w:color="auto"/>
              <w:left w:val="nil"/>
              <w:bottom w:val="single" w:sz="4" w:space="0" w:color="auto"/>
              <w:right w:val="single" w:sz="4" w:space="0" w:color="auto"/>
            </w:tcBorders>
            <w:shd w:val="clear" w:color="000000" w:fill="E26B0A"/>
            <w:vAlign w:val="center"/>
            <w:hideMark/>
          </w:tcPr>
          <w:p w14:paraId="36795576" w14:textId="77777777" w:rsidR="00986437" w:rsidRPr="00986437" w:rsidRDefault="00986437" w:rsidP="00986437">
            <w:pPr>
              <w:spacing w:after="0" w:line="240" w:lineRule="auto"/>
              <w:jc w:val="center"/>
              <w:rPr>
                <w:rFonts w:ascii="Calibri" w:eastAsia="Times New Roman" w:hAnsi="Calibri" w:cs="Calibri"/>
                <w:b/>
                <w:bCs/>
                <w:color w:val="000000"/>
                <w:sz w:val="22"/>
                <w:lang w:eastAsia="hu-HU"/>
              </w:rPr>
            </w:pPr>
            <w:r w:rsidRPr="00986437">
              <w:rPr>
                <w:rFonts w:ascii="Calibri" w:eastAsia="Times New Roman" w:hAnsi="Calibri" w:cs="Calibri"/>
                <w:b/>
                <w:bCs/>
                <w:color w:val="000000"/>
                <w:sz w:val="22"/>
                <w:lang w:eastAsia="hu-HU"/>
              </w:rPr>
              <w:t>Hévíz, a vonzó lakóhely</w:t>
            </w:r>
          </w:p>
        </w:tc>
      </w:tr>
      <w:tr w:rsidR="00986437" w:rsidRPr="00986437" w14:paraId="0ED8DA07" w14:textId="77777777" w:rsidTr="00986437">
        <w:trPr>
          <w:trHeight w:val="300"/>
        </w:trPr>
        <w:tc>
          <w:tcPr>
            <w:tcW w:w="1959" w:type="dxa"/>
            <w:tcBorders>
              <w:top w:val="nil"/>
              <w:left w:val="nil"/>
              <w:bottom w:val="single" w:sz="4" w:space="0" w:color="auto"/>
              <w:right w:val="nil"/>
            </w:tcBorders>
            <w:shd w:val="clear" w:color="auto" w:fill="auto"/>
            <w:vAlign w:val="center"/>
            <w:hideMark/>
          </w:tcPr>
          <w:p w14:paraId="40437B23"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c>
          <w:tcPr>
            <w:tcW w:w="1804" w:type="dxa"/>
            <w:tcBorders>
              <w:top w:val="nil"/>
              <w:left w:val="nil"/>
              <w:bottom w:val="single" w:sz="4" w:space="0" w:color="auto"/>
              <w:right w:val="nil"/>
            </w:tcBorders>
            <w:shd w:val="clear" w:color="auto" w:fill="auto"/>
            <w:vAlign w:val="center"/>
            <w:hideMark/>
          </w:tcPr>
          <w:p w14:paraId="77D7CCDF"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c>
          <w:tcPr>
            <w:tcW w:w="1635" w:type="dxa"/>
            <w:tcBorders>
              <w:top w:val="nil"/>
              <w:left w:val="nil"/>
              <w:bottom w:val="single" w:sz="4" w:space="0" w:color="auto"/>
              <w:right w:val="nil"/>
            </w:tcBorders>
            <w:shd w:val="clear" w:color="auto" w:fill="auto"/>
            <w:vAlign w:val="center"/>
            <w:hideMark/>
          </w:tcPr>
          <w:p w14:paraId="2CDB7B14"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c>
          <w:tcPr>
            <w:tcW w:w="1939" w:type="dxa"/>
            <w:tcBorders>
              <w:top w:val="nil"/>
              <w:left w:val="nil"/>
              <w:bottom w:val="single" w:sz="4" w:space="0" w:color="auto"/>
              <w:right w:val="nil"/>
            </w:tcBorders>
            <w:shd w:val="clear" w:color="auto" w:fill="auto"/>
            <w:vAlign w:val="center"/>
            <w:hideMark/>
          </w:tcPr>
          <w:p w14:paraId="7B0D6FAD"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c>
          <w:tcPr>
            <w:tcW w:w="1890" w:type="dxa"/>
            <w:tcBorders>
              <w:top w:val="nil"/>
              <w:left w:val="nil"/>
              <w:bottom w:val="single" w:sz="4" w:space="0" w:color="auto"/>
              <w:right w:val="nil"/>
            </w:tcBorders>
            <w:shd w:val="clear" w:color="auto" w:fill="auto"/>
            <w:vAlign w:val="center"/>
            <w:hideMark/>
          </w:tcPr>
          <w:p w14:paraId="4D822FA4"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c>
          <w:tcPr>
            <w:tcW w:w="1794" w:type="dxa"/>
            <w:tcBorders>
              <w:top w:val="nil"/>
              <w:left w:val="nil"/>
              <w:bottom w:val="single" w:sz="4" w:space="0" w:color="auto"/>
              <w:right w:val="nil"/>
            </w:tcBorders>
            <w:shd w:val="clear" w:color="auto" w:fill="auto"/>
            <w:vAlign w:val="center"/>
            <w:hideMark/>
          </w:tcPr>
          <w:p w14:paraId="166A80B8"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r>
      <w:tr w:rsidR="00986437" w:rsidRPr="00986437" w14:paraId="5F0666E8" w14:textId="77777777" w:rsidTr="00986437">
        <w:trPr>
          <w:trHeight w:val="1193"/>
        </w:trPr>
        <w:tc>
          <w:tcPr>
            <w:tcW w:w="1959" w:type="dxa"/>
            <w:tcBorders>
              <w:top w:val="nil"/>
              <w:left w:val="single" w:sz="4" w:space="0" w:color="auto"/>
              <w:bottom w:val="single" w:sz="4" w:space="0" w:color="auto"/>
              <w:right w:val="single" w:sz="4" w:space="0" w:color="auto"/>
            </w:tcBorders>
            <w:shd w:val="clear" w:color="auto" w:fill="auto"/>
            <w:vAlign w:val="center"/>
            <w:hideMark/>
          </w:tcPr>
          <w:p w14:paraId="30310773" w14:textId="77777777" w:rsidR="00986437" w:rsidRPr="00986437" w:rsidRDefault="00986437" w:rsidP="00986437">
            <w:pPr>
              <w:spacing w:after="0" w:line="240" w:lineRule="auto"/>
              <w:jc w:val="center"/>
              <w:rPr>
                <w:rFonts w:ascii="Calibri" w:eastAsia="Times New Roman" w:hAnsi="Calibri" w:cs="Calibri"/>
                <w:b/>
                <w:bCs/>
                <w:color w:val="000000"/>
                <w:sz w:val="22"/>
                <w:lang w:eastAsia="hu-HU"/>
              </w:rPr>
            </w:pPr>
            <w:r w:rsidRPr="00986437">
              <w:rPr>
                <w:rFonts w:ascii="Calibri" w:eastAsia="Times New Roman" w:hAnsi="Calibri" w:cs="Calibri"/>
                <w:b/>
                <w:bCs/>
                <w:color w:val="000000"/>
                <w:sz w:val="22"/>
                <w:lang w:eastAsia="hu-HU"/>
              </w:rPr>
              <w:t>Turisztikai</w:t>
            </w:r>
            <w:r w:rsidRPr="00986437">
              <w:rPr>
                <w:rFonts w:ascii="Calibri" w:eastAsia="Times New Roman" w:hAnsi="Calibri" w:cs="Calibri"/>
                <w:b/>
                <w:bCs/>
                <w:color w:val="000000"/>
                <w:sz w:val="22"/>
                <w:lang w:eastAsia="hu-HU"/>
              </w:rPr>
              <w:br/>
              <w:t>szolgáltatás</w:t>
            </w:r>
            <w:r w:rsidRPr="00986437">
              <w:rPr>
                <w:rFonts w:ascii="Calibri" w:eastAsia="Times New Roman" w:hAnsi="Calibri" w:cs="Calibri"/>
                <w:b/>
                <w:bCs/>
                <w:color w:val="000000"/>
                <w:sz w:val="22"/>
                <w:lang w:eastAsia="hu-HU"/>
              </w:rPr>
              <w:br/>
              <w:t>diverzifikáció</w:t>
            </w:r>
          </w:p>
        </w:tc>
        <w:tc>
          <w:tcPr>
            <w:tcW w:w="1804" w:type="dxa"/>
            <w:tcBorders>
              <w:top w:val="nil"/>
              <w:left w:val="nil"/>
              <w:bottom w:val="single" w:sz="4" w:space="0" w:color="auto"/>
              <w:right w:val="single" w:sz="4" w:space="0" w:color="auto"/>
            </w:tcBorders>
            <w:shd w:val="clear" w:color="auto" w:fill="auto"/>
            <w:vAlign w:val="center"/>
            <w:hideMark/>
          </w:tcPr>
          <w:p w14:paraId="63F79680" w14:textId="77777777" w:rsidR="00986437" w:rsidRPr="00986437" w:rsidRDefault="00986437" w:rsidP="00986437">
            <w:pPr>
              <w:spacing w:after="0" w:line="240" w:lineRule="auto"/>
              <w:jc w:val="center"/>
              <w:rPr>
                <w:rFonts w:ascii="Calibri" w:eastAsia="Times New Roman" w:hAnsi="Calibri" w:cs="Calibri"/>
                <w:b/>
                <w:bCs/>
                <w:color w:val="000000"/>
                <w:sz w:val="22"/>
                <w:lang w:eastAsia="hu-HU"/>
              </w:rPr>
            </w:pPr>
            <w:r w:rsidRPr="00986437">
              <w:rPr>
                <w:rFonts w:ascii="Calibri" w:eastAsia="Times New Roman" w:hAnsi="Calibri" w:cs="Calibri"/>
                <w:b/>
                <w:bCs/>
                <w:color w:val="000000"/>
                <w:sz w:val="22"/>
                <w:lang w:eastAsia="hu-HU"/>
              </w:rPr>
              <w:t>Gyógyfürdő</w:t>
            </w:r>
            <w:r w:rsidRPr="00986437">
              <w:rPr>
                <w:rFonts w:ascii="Calibri" w:eastAsia="Times New Roman" w:hAnsi="Calibri" w:cs="Calibri"/>
                <w:b/>
                <w:bCs/>
                <w:color w:val="000000"/>
                <w:sz w:val="22"/>
                <w:lang w:eastAsia="hu-HU"/>
              </w:rPr>
              <w:br/>
              <w:t>fejlesztése</w:t>
            </w:r>
          </w:p>
        </w:tc>
        <w:tc>
          <w:tcPr>
            <w:tcW w:w="1635" w:type="dxa"/>
            <w:tcBorders>
              <w:top w:val="nil"/>
              <w:left w:val="nil"/>
              <w:bottom w:val="single" w:sz="4" w:space="0" w:color="auto"/>
              <w:right w:val="single" w:sz="4" w:space="0" w:color="auto"/>
            </w:tcBorders>
            <w:shd w:val="clear" w:color="auto" w:fill="auto"/>
            <w:vAlign w:val="center"/>
            <w:hideMark/>
          </w:tcPr>
          <w:p w14:paraId="2C559088" w14:textId="77777777" w:rsidR="00986437" w:rsidRPr="00986437" w:rsidRDefault="00986437" w:rsidP="00986437">
            <w:pPr>
              <w:spacing w:after="0" w:line="240" w:lineRule="auto"/>
              <w:jc w:val="center"/>
              <w:rPr>
                <w:rFonts w:ascii="Calibri" w:eastAsia="Times New Roman" w:hAnsi="Calibri" w:cs="Calibri"/>
                <w:b/>
                <w:bCs/>
                <w:color w:val="000000"/>
                <w:sz w:val="22"/>
                <w:lang w:eastAsia="hu-HU"/>
              </w:rPr>
            </w:pPr>
            <w:r w:rsidRPr="00986437">
              <w:rPr>
                <w:rFonts w:ascii="Calibri" w:eastAsia="Times New Roman" w:hAnsi="Calibri" w:cs="Calibri"/>
                <w:b/>
                <w:bCs/>
                <w:color w:val="000000"/>
                <w:sz w:val="22"/>
                <w:lang w:eastAsia="hu-HU"/>
              </w:rPr>
              <w:t>Nemzetközi és</w:t>
            </w:r>
            <w:r w:rsidRPr="00986437">
              <w:rPr>
                <w:rFonts w:ascii="Calibri" w:eastAsia="Times New Roman" w:hAnsi="Calibri" w:cs="Calibri"/>
                <w:b/>
                <w:bCs/>
                <w:color w:val="000000"/>
                <w:sz w:val="22"/>
                <w:lang w:eastAsia="hu-HU"/>
              </w:rPr>
              <w:br/>
              <w:t>térségi</w:t>
            </w:r>
            <w:r w:rsidRPr="00986437">
              <w:rPr>
                <w:rFonts w:ascii="Calibri" w:eastAsia="Times New Roman" w:hAnsi="Calibri" w:cs="Calibri"/>
                <w:b/>
                <w:bCs/>
                <w:color w:val="000000"/>
                <w:sz w:val="22"/>
                <w:lang w:eastAsia="hu-HU"/>
              </w:rPr>
              <w:br/>
              <w:t>elérhetőség</w:t>
            </w:r>
            <w:r w:rsidRPr="00986437">
              <w:rPr>
                <w:rFonts w:ascii="Calibri" w:eastAsia="Times New Roman" w:hAnsi="Calibri" w:cs="Calibri"/>
                <w:b/>
                <w:bCs/>
                <w:color w:val="000000"/>
                <w:sz w:val="22"/>
                <w:lang w:eastAsia="hu-HU"/>
              </w:rPr>
              <w:br/>
              <w:t>fejlesztése</w:t>
            </w:r>
          </w:p>
        </w:tc>
        <w:tc>
          <w:tcPr>
            <w:tcW w:w="1939" w:type="dxa"/>
            <w:tcBorders>
              <w:top w:val="nil"/>
              <w:left w:val="nil"/>
              <w:bottom w:val="single" w:sz="4" w:space="0" w:color="auto"/>
              <w:right w:val="single" w:sz="4" w:space="0" w:color="auto"/>
            </w:tcBorders>
            <w:shd w:val="clear" w:color="auto" w:fill="auto"/>
            <w:vAlign w:val="center"/>
            <w:hideMark/>
          </w:tcPr>
          <w:p w14:paraId="699677B0" w14:textId="77777777" w:rsidR="00986437" w:rsidRPr="00986437" w:rsidRDefault="00986437" w:rsidP="00986437">
            <w:pPr>
              <w:spacing w:after="0" w:line="240" w:lineRule="auto"/>
              <w:jc w:val="center"/>
              <w:rPr>
                <w:rFonts w:ascii="Calibri" w:eastAsia="Times New Roman" w:hAnsi="Calibri" w:cs="Calibri"/>
                <w:b/>
                <w:bCs/>
                <w:color w:val="000000"/>
                <w:sz w:val="22"/>
                <w:lang w:eastAsia="hu-HU"/>
              </w:rPr>
            </w:pPr>
            <w:r w:rsidRPr="00986437">
              <w:rPr>
                <w:rFonts w:ascii="Calibri" w:eastAsia="Times New Roman" w:hAnsi="Calibri" w:cs="Calibri"/>
                <w:b/>
                <w:bCs/>
                <w:color w:val="000000"/>
                <w:sz w:val="22"/>
                <w:lang w:eastAsia="hu-HU"/>
              </w:rPr>
              <w:t>Környezeti</w:t>
            </w:r>
            <w:r w:rsidRPr="00986437">
              <w:rPr>
                <w:rFonts w:ascii="Calibri" w:eastAsia="Times New Roman" w:hAnsi="Calibri" w:cs="Calibri"/>
                <w:b/>
                <w:bCs/>
                <w:color w:val="000000"/>
                <w:sz w:val="22"/>
                <w:lang w:eastAsia="hu-HU"/>
              </w:rPr>
              <w:br/>
              <w:t>fenntarthatóság</w:t>
            </w:r>
            <w:r w:rsidRPr="00986437">
              <w:rPr>
                <w:rFonts w:ascii="Calibri" w:eastAsia="Times New Roman" w:hAnsi="Calibri" w:cs="Calibri"/>
                <w:b/>
                <w:bCs/>
                <w:color w:val="000000"/>
                <w:sz w:val="22"/>
                <w:lang w:eastAsia="hu-HU"/>
              </w:rPr>
              <w:br/>
              <w:t>fejlesztése</w:t>
            </w:r>
          </w:p>
        </w:tc>
        <w:tc>
          <w:tcPr>
            <w:tcW w:w="1890" w:type="dxa"/>
            <w:tcBorders>
              <w:top w:val="nil"/>
              <w:left w:val="nil"/>
              <w:bottom w:val="single" w:sz="4" w:space="0" w:color="auto"/>
              <w:right w:val="single" w:sz="4" w:space="0" w:color="auto"/>
            </w:tcBorders>
            <w:shd w:val="clear" w:color="auto" w:fill="auto"/>
            <w:vAlign w:val="center"/>
            <w:hideMark/>
          </w:tcPr>
          <w:p w14:paraId="4C7A8350" w14:textId="77777777" w:rsidR="00986437" w:rsidRPr="00986437" w:rsidRDefault="00986437" w:rsidP="00986437">
            <w:pPr>
              <w:spacing w:after="0" w:line="240" w:lineRule="auto"/>
              <w:jc w:val="center"/>
              <w:rPr>
                <w:rFonts w:ascii="Calibri" w:eastAsia="Times New Roman" w:hAnsi="Calibri" w:cs="Calibri"/>
                <w:b/>
                <w:bCs/>
                <w:color w:val="000000"/>
                <w:sz w:val="22"/>
                <w:lang w:eastAsia="hu-HU"/>
              </w:rPr>
            </w:pPr>
            <w:r w:rsidRPr="00986437">
              <w:rPr>
                <w:rFonts w:ascii="Calibri" w:eastAsia="Times New Roman" w:hAnsi="Calibri" w:cs="Calibri"/>
                <w:b/>
                <w:bCs/>
                <w:color w:val="000000"/>
                <w:sz w:val="22"/>
                <w:lang w:eastAsia="hu-HU"/>
              </w:rPr>
              <w:t>Városi környezet</w:t>
            </w:r>
            <w:r w:rsidRPr="00986437">
              <w:rPr>
                <w:rFonts w:ascii="Calibri" w:eastAsia="Times New Roman" w:hAnsi="Calibri" w:cs="Calibri"/>
                <w:b/>
                <w:bCs/>
                <w:color w:val="000000"/>
                <w:sz w:val="22"/>
                <w:lang w:eastAsia="hu-HU"/>
              </w:rPr>
              <w:br/>
              <w:t>fejlesztése</w:t>
            </w:r>
          </w:p>
        </w:tc>
        <w:tc>
          <w:tcPr>
            <w:tcW w:w="1794" w:type="dxa"/>
            <w:tcBorders>
              <w:top w:val="nil"/>
              <w:left w:val="nil"/>
              <w:bottom w:val="single" w:sz="4" w:space="0" w:color="auto"/>
              <w:right w:val="single" w:sz="4" w:space="0" w:color="auto"/>
            </w:tcBorders>
            <w:shd w:val="clear" w:color="auto" w:fill="auto"/>
            <w:vAlign w:val="center"/>
            <w:hideMark/>
          </w:tcPr>
          <w:p w14:paraId="130C6EE1" w14:textId="77777777" w:rsidR="00986437" w:rsidRPr="00986437" w:rsidRDefault="00986437" w:rsidP="00986437">
            <w:pPr>
              <w:spacing w:after="0" w:line="240" w:lineRule="auto"/>
              <w:jc w:val="center"/>
              <w:rPr>
                <w:rFonts w:ascii="Calibri" w:eastAsia="Times New Roman" w:hAnsi="Calibri" w:cs="Calibri"/>
                <w:b/>
                <w:bCs/>
                <w:color w:val="000000"/>
                <w:sz w:val="22"/>
                <w:lang w:eastAsia="hu-HU"/>
              </w:rPr>
            </w:pPr>
            <w:r w:rsidRPr="00986437">
              <w:rPr>
                <w:rFonts w:ascii="Calibri" w:eastAsia="Times New Roman" w:hAnsi="Calibri" w:cs="Calibri"/>
                <w:b/>
                <w:bCs/>
                <w:color w:val="000000"/>
                <w:sz w:val="22"/>
                <w:lang w:eastAsia="hu-HU"/>
              </w:rPr>
              <w:t>Humán</w:t>
            </w:r>
            <w:r w:rsidRPr="00986437">
              <w:rPr>
                <w:rFonts w:ascii="Calibri" w:eastAsia="Times New Roman" w:hAnsi="Calibri" w:cs="Calibri"/>
                <w:b/>
                <w:bCs/>
                <w:color w:val="000000"/>
                <w:sz w:val="22"/>
                <w:lang w:eastAsia="hu-HU"/>
              </w:rPr>
              <w:br/>
              <w:t>kapacitások és</w:t>
            </w:r>
            <w:r w:rsidRPr="00986437">
              <w:rPr>
                <w:rFonts w:ascii="Calibri" w:eastAsia="Times New Roman" w:hAnsi="Calibri" w:cs="Calibri"/>
                <w:b/>
                <w:bCs/>
                <w:color w:val="000000"/>
                <w:sz w:val="22"/>
                <w:lang w:eastAsia="hu-HU"/>
              </w:rPr>
              <w:br/>
              <w:t>szolgáltatások</w:t>
            </w:r>
            <w:r w:rsidRPr="00986437">
              <w:rPr>
                <w:rFonts w:ascii="Calibri" w:eastAsia="Times New Roman" w:hAnsi="Calibri" w:cs="Calibri"/>
                <w:b/>
                <w:bCs/>
                <w:color w:val="000000"/>
                <w:sz w:val="22"/>
                <w:lang w:eastAsia="hu-HU"/>
              </w:rPr>
              <w:br/>
              <w:t>fejlesztése</w:t>
            </w:r>
          </w:p>
        </w:tc>
      </w:tr>
      <w:tr w:rsidR="00986437" w:rsidRPr="00986437" w14:paraId="509D7613" w14:textId="77777777" w:rsidTr="00986437">
        <w:trPr>
          <w:trHeight w:val="1975"/>
        </w:trPr>
        <w:tc>
          <w:tcPr>
            <w:tcW w:w="1959" w:type="dxa"/>
            <w:tcBorders>
              <w:top w:val="nil"/>
              <w:left w:val="single" w:sz="4" w:space="0" w:color="auto"/>
              <w:bottom w:val="single" w:sz="4" w:space="0" w:color="auto"/>
              <w:right w:val="single" w:sz="4" w:space="0" w:color="auto"/>
            </w:tcBorders>
            <w:shd w:val="clear" w:color="auto" w:fill="auto"/>
            <w:vAlign w:val="center"/>
            <w:hideMark/>
          </w:tcPr>
          <w:p w14:paraId="13A6C2D4"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Konferencia-és</w:t>
            </w:r>
            <w:r w:rsidRPr="00986437">
              <w:rPr>
                <w:rFonts w:ascii="Calibri" w:eastAsia="Times New Roman" w:hAnsi="Calibri" w:cs="Calibri"/>
                <w:color w:val="000000"/>
                <w:sz w:val="22"/>
                <w:lang w:eastAsia="hu-HU"/>
              </w:rPr>
              <w:br/>
              <w:t>rendezvényturizmus</w:t>
            </w:r>
            <w:r w:rsidRPr="00986437">
              <w:rPr>
                <w:rFonts w:ascii="Calibri" w:eastAsia="Times New Roman" w:hAnsi="Calibri" w:cs="Calibri"/>
                <w:color w:val="000000"/>
                <w:sz w:val="22"/>
                <w:lang w:eastAsia="hu-HU"/>
              </w:rPr>
              <w:br/>
              <w:t>fejlesztése</w:t>
            </w:r>
          </w:p>
        </w:tc>
        <w:tc>
          <w:tcPr>
            <w:tcW w:w="1804" w:type="dxa"/>
            <w:tcBorders>
              <w:top w:val="nil"/>
              <w:left w:val="nil"/>
              <w:bottom w:val="single" w:sz="4" w:space="0" w:color="auto"/>
              <w:right w:val="single" w:sz="4" w:space="0" w:color="auto"/>
            </w:tcBorders>
            <w:shd w:val="clear" w:color="auto" w:fill="auto"/>
            <w:vAlign w:val="center"/>
            <w:hideMark/>
          </w:tcPr>
          <w:p w14:paraId="7F8CEBBF"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Hévízi-tó</w:t>
            </w:r>
            <w:r w:rsidRPr="00986437">
              <w:rPr>
                <w:rFonts w:ascii="Calibri" w:eastAsia="Times New Roman" w:hAnsi="Calibri" w:cs="Calibri"/>
                <w:color w:val="000000"/>
                <w:sz w:val="22"/>
                <w:lang w:eastAsia="hu-HU"/>
              </w:rPr>
              <w:br/>
              <w:t>gyógyhatásainak</w:t>
            </w:r>
            <w:r w:rsidRPr="00986437">
              <w:rPr>
                <w:rFonts w:ascii="Calibri" w:eastAsia="Times New Roman" w:hAnsi="Calibri" w:cs="Calibri"/>
                <w:color w:val="000000"/>
                <w:sz w:val="22"/>
                <w:lang w:eastAsia="hu-HU"/>
              </w:rPr>
              <w:br/>
              <w:t>tudományos</w:t>
            </w:r>
            <w:r w:rsidRPr="00986437">
              <w:rPr>
                <w:rFonts w:ascii="Calibri" w:eastAsia="Times New Roman" w:hAnsi="Calibri" w:cs="Calibri"/>
                <w:color w:val="000000"/>
                <w:sz w:val="22"/>
                <w:lang w:eastAsia="hu-HU"/>
              </w:rPr>
              <w:br/>
              <w:t>kutatása, kapcsolódó</w:t>
            </w:r>
            <w:r w:rsidRPr="00986437">
              <w:rPr>
                <w:rFonts w:ascii="Calibri" w:eastAsia="Times New Roman" w:hAnsi="Calibri" w:cs="Calibri"/>
                <w:color w:val="000000"/>
                <w:sz w:val="22"/>
                <w:lang w:eastAsia="hu-HU"/>
              </w:rPr>
              <w:br/>
              <w:t>K+F+I</w:t>
            </w:r>
            <w:r w:rsidRPr="00986437">
              <w:rPr>
                <w:rFonts w:ascii="Calibri" w:eastAsia="Times New Roman" w:hAnsi="Calibri" w:cs="Calibri"/>
                <w:color w:val="000000"/>
                <w:sz w:val="22"/>
                <w:lang w:eastAsia="hu-HU"/>
              </w:rPr>
              <w:br/>
              <w:t>tevékenységek</w:t>
            </w:r>
          </w:p>
        </w:tc>
        <w:tc>
          <w:tcPr>
            <w:tcW w:w="1635" w:type="dxa"/>
            <w:tcBorders>
              <w:top w:val="nil"/>
              <w:left w:val="nil"/>
              <w:bottom w:val="single" w:sz="4" w:space="0" w:color="auto"/>
              <w:right w:val="single" w:sz="4" w:space="0" w:color="auto"/>
            </w:tcBorders>
            <w:shd w:val="clear" w:color="auto" w:fill="auto"/>
            <w:vAlign w:val="center"/>
            <w:hideMark/>
          </w:tcPr>
          <w:p w14:paraId="5C3CE915"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Hévíz-Balaton</w:t>
            </w:r>
            <w:r w:rsidRPr="00986437">
              <w:rPr>
                <w:rFonts w:ascii="Calibri" w:eastAsia="Times New Roman" w:hAnsi="Calibri" w:cs="Calibri"/>
                <w:color w:val="000000"/>
                <w:sz w:val="22"/>
                <w:lang w:eastAsia="hu-HU"/>
              </w:rPr>
              <w:br/>
              <w:t>Airport fejlesztése</w:t>
            </w:r>
          </w:p>
        </w:tc>
        <w:tc>
          <w:tcPr>
            <w:tcW w:w="1939" w:type="dxa"/>
            <w:tcBorders>
              <w:top w:val="nil"/>
              <w:left w:val="nil"/>
              <w:bottom w:val="single" w:sz="4" w:space="0" w:color="auto"/>
              <w:right w:val="single" w:sz="4" w:space="0" w:color="auto"/>
            </w:tcBorders>
            <w:shd w:val="clear" w:color="auto" w:fill="auto"/>
            <w:vAlign w:val="center"/>
            <w:hideMark/>
          </w:tcPr>
          <w:p w14:paraId="27C6BDA5"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Energiahatékonyság</w:t>
            </w:r>
            <w:r w:rsidRPr="00986437">
              <w:rPr>
                <w:rFonts w:ascii="Calibri" w:eastAsia="Times New Roman" w:hAnsi="Calibri" w:cs="Calibri"/>
                <w:color w:val="000000"/>
                <w:sz w:val="22"/>
                <w:lang w:eastAsia="hu-HU"/>
              </w:rPr>
              <w:br/>
              <w:t>növelése, megújuló</w:t>
            </w:r>
            <w:r w:rsidRPr="00986437">
              <w:rPr>
                <w:rFonts w:ascii="Calibri" w:eastAsia="Times New Roman" w:hAnsi="Calibri" w:cs="Calibri"/>
                <w:color w:val="000000"/>
                <w:sz w:val="22"/>
                <w:lang w:eastAsia="hu-HU"/>
              </w:rPr>
              <w:br/>
              <w:t>energiaforrások</w:t>
            </w:r>
            <w:r w:rsidRPr="00986437">
              <w:rPr>
                <w:rFonts w:ascii="Calibri" w:eastAsia="Times New Roman" w:hAnsi="Calibri" w:cs="Calibri"/>
                <w:color w:val="000000"/>
                <w:sz w:val="22"/>
                <w:lang w:eastAsia="hu-HU"/>
              </w:rPr>
              <w:br/>
              <w:t>alkalmazása a</w:t>
            </w:r>
            <w:r w:rsidRPr="00986437">
              <w:rPr>
                <w:rFonts w:ascii="Calibri" w:eastAsia="Times New Roman" w:hAnsi="Calibri" w:cs="Calibri"/>
                <w:color w:val="000000"/>
                <w:sz w:val="22"/>
                <w:lang w:eastAsia="hu-HU"/>
              </w:rPr>
              <w:br/>
              <w:t>fejlesztésekben</w:t>
            </w:r>
          </w:p>
        </w:tc>
        <w:tc>
          <w:tcPr>
            <w:tcW w:w="1890" w:type="dxa"/>
            <w:tcBorders>
              <w:top w:val="nil"/>
              <w:left w:val="nil"/>
              <w:bottom w:val="single" w:sz="4" w:space="0" w:color="auto"/>
              <w:right w:val="single" w:sz="4" w:space="0" w:color="auto"/>
            </w:tcBorders>
            <w:shd w:val="clear" w:color="auto" w:fill="auto"/>
            <w:vAlign w:val="center"/>
            <w:hideMark/>
          </w:tcPr>
          <w:p w14:paraId="0E6635D1"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Városrehabilitációs</w:t>
            </w:r>
            <w:r w:rsidRPr="00986437">
              <w:rPr>
                <w:rFonts w:ascii="Calibri" w:eastAsia="Times New Roman" w:hAnsi="Calibri" w:cs="Calibri"/>
                <w:color w:val="000000"/>
                <w:sz w:val="22"/>
                <w:lang w:eastAsia="hu-HU"/>
              </w:rPr>
              <w:br/>
              <w:t>programok</w:t>
            </w:r>
            <w:r w:rsidRPr="00986437">
              <w:rPr>
                <w:rFonts w:ascii="Calibri" w:eastAsia="Times New Roman" w:hAnsi="Calibri" w:cs="Calibri"/>
                <w:color w:val="000000"/>
                <w:sz w:val="22"/>
                <w:lang w:eastAsia="hu-HU"/>
              </w:rPr>
              <w:br/>
              <w:t>megvalósítása</w:t>
            </w:r>
          </w:p>
        </w:tc>
        <w:tc>
          <w:tcPr>
            <w:tcW w:w="1794" w:type="dxa"/>
            <w:tcBorders>
              <w:top w:val="nil"/>
              <w:left w:val="nil"/>
              <w:bottom w:val="single" w:sz="4" w:space="0" w:color="auto"/>
              <w:right w:val="single" w:sz="4" w:space="0" w:color="auto"/>
            </w:tcBorders>
            <w:shd w:val="clear" w:color="auto" w:fill="auto"/>
            <w:vAlign w:val="center"/>
            <w:hideMark/>
          </w:tcPr>
          <w:p w14:paraId="022B425C"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Szociális</w:t>
            </w:r>
            <w:r w:rsidRPr="00986437">
              <w:rPr>
                <w:rFonts w:ascii="Calibri" w:eastAsia="Times New Roman" w:hAnsi="Calibri" w:cs="Calibri"/>
                <w:color w:val="000000"/>
                <w:sz w:val="22"/>
                <w:lang w:eastAsia="hu-HU"/>
              </w:rPr>
              <w:br/>
              <w:t>szolgáltatások és</w:t>
            </w:r>
            <w:r w:rsidRPr="00986437">
              <w:rPr>
                <w:rFonts w:ascii="Calibri" w:eastAsia="Times New Roman" w:hAnsi="Calibri" w:cs="Calibri"/>
                <w:color w:val="000000"/>
                <w:sz w:val="22"/>
                <w:lang w:eastAsia="hu-HU"/>
              </w:rPr>
              <w:br/>
              <w:t>közösségi terek</w:t>
            </w:r>
            <w:r w:rsidRPr="00986437">
              <w:rPr>
                <w:rFonts w:ascii="Calibri" w:eastAsia="Times New Roman" w:hAnsi="Calibri" w:cs="Calibri"/>
                <w:color w:val="000000"/>
                <w:sz w:val="22"/>
                <w:lang w:eastAsia="hu-HU"/>
              </w:rPr>
              <w:br/>
              <w:t>integrált fejlesztése</w:t>
            </w:r>
          </w:p>
        </w:tc>
      </w:tr>
      <w:tr w:rsidR="00986437" w:rsidRPr="00986437" w14:paraId="7081B665" w14:textId="77777777" w:rsidTr="00986437">
        <w:trPr>
          <w:trHeight w:val="2131"/>
        </w:trPr>
        <w:tc>
          <w:tcPr>
            <w:tcW w:w="1959" w:type="dxa"/>
            <w:tcBorders>
              <w:top w:val="nil"/>
              <w:left w:val="single" w:sz="4" w:space="0" w:color="auto"/>
              <w:bottom w:val="single" w:sz="4" w:space="0" w:color="auto"/>
              <w:right w:val="single" w:sz="4" w:space="0" w:color="auto"/>
            </w:tcBorders>
            <w:shd w:val="clear" w:color="auto" w:fill="auto"/>
            <w:vAlign w:val="center"/>
            <w:hideMark/>
          </w:tcPr>
          <w:p w14:paraId="43C788A7"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Sportturizmus</w:t>
            </w:r>
            <w:r w:rsidRPr="00986437">
              <w:rPr>
                <w:rFonts w:ascii="Calibri" w:eastAsia="Times New Roman" w:hAnsi="Calibri" w:cs="Calibri"/>
                <w:color w:val="000000"/>
                <w:sz w:val="22"/>
                <w:lang w:eastAsia="hu-HU"/>
              </w:rPr>
              <w:br/>
              <w:t>infrastrukturális és</w:t>
            </w:r>
            <w:r w:rsidRPr="00986437">
              <w:rPr>
                <w:rFonts w:ascii="Calibri" w:eastAsia="Times New Roman" w:hAnsi="Calibri" w:cs="Calibri"/>
                <w:color w:val="000000"/>
                <w:sz w:val="22"/>
                <w:lang w:eastAsia="hu-HU"/>
              </w:rPr>
              <w:br/>
              <w:t>szolgáltatási</w:t>
            </w:r>
            <w:r w:rsidRPr="00986437">
              <w:rPr>
                <w:rFonts w:ascii="Calibri" w:eastAsia="Times New Roman" w:hAnsi="Calibri" w:cs="Calibri"/>
                <w:color w:val="000000"/>
                <w:sz w:val="22"/>
                <w:lang w:eastAsia="hu-HU"/>
              </w:rPr>
              <w:br/>
              <w:t>hátterének</w:t>
            </w:r>
            <w:r w:rsidRPr="00986437">
              <w:rPr>
                <w:rFonts w:ascii="Calibri" w:eastAsia="Times New Roman" w:hAnsi="Calibri" w:cs="Calibri"/>
                <w:color w:val="000000"/>
                <w:sz w:val="22"/>
                <w:lang w:eastAsia="hu-HU"/>
              </w:rPr>
              <w:br/>
              <w:t>fejlesztése</w:t>
            </w:r>
          </w:p>
        </w:tc>
        <w:tc>
          <w:tcPr>
            <w:tcW w:w="1804" w:type="dxa"/>
            <w:tcBorders>
              <w:top w:val="nil"/>
              <w:left w:val="nil"/>
              <w:bottom w:val="single" w:sz="4" w:space="0" w:color="auto"/>
              <w:right w:val="single" w:sz="4" w:space="0" w:color="auto"/>
            </w:tcBorders>
            <w:shd w:val="clear" w:color="auto" w:fill="auto"/>
            <w:vAlign w:val="center"/>
            <w:hideMark/>
          </w:tcPr>
          <w:p w14:paraId="58D23FAA" w14:textId="393EE88B"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Egészségügyi</w:t>
            </w:r>
            <w:r>
              <w:rPr>
                <w:rFonts w:ascii="Calibri" w:eastAsia="Times New Roman" w:hAnsi="Calibri" w:cs="Calibri"/>
                <w:color w:val="000000"/>
                <w:sz w:val="22"/>
                <w:lang w:eastAsia="hu-HU"/>
              </w:rPr>
              <w:t>-</w:t>
            </w:r>
            <w:r w:rsidRPr="00986437">
              <w:rPr>
                <w:rFonts w:ascii="Calibri" w:eastAsia="Times New Roman" w:hAnsi="Calibri" w:cs="Calibri"/>
                <w:color w:val="000000"/>
                <w:sz w:val="22"/>
                <w:lang w:eastAsia="hu-HU"/>
              </w:rPr>
              <w:t xml:space="preserve"> egészségturisztikai</w:t>
            </w:r>
            <w:r w:rsidRPr="00986437">
              <w:rPr>
                <w:rFonts w:ascii="Calibri" w:eastAsia="Times New Roman" w:hAnsi="Calibri" w:cs="Calibri"/>
                <w:color w:val="000000"/>
                <w:sz w:val="22"/>
                <w:lang w:eastAsia="hu-HU"/>
              </w:rPr>
              <w:br/>
              <w:t>szolgáltatási háttér</w:t>
            </w:r>
            <w:r w:rsidRPr="00986437">
              <w:rPr>
                <w:rFonts w:ascii="Calibri" w:eastAsia="Times New Roman" w:hAnsi="Calibri" w:cs="Calibri"/>
                <w:color w:val="000000"/>
                <w:sz w:val="22"/>
                <w:lang w:eastAsia="hu-HU"/>
              </w:rPr>
              <w:br/>
              <w:t>fejlesztése</w:t>
            </w:r>
          </w:p>
        </w:tc>
        <w:tc>
          <w:tcPr>
            <w:tcW w:w="1635" w:type="dxa"/>
            <w:tcBorders>
              <w:top w:val="nil"/>
              <w:left w:val="nil"/>
              <w:bottom w:val="single" w:sz="4" w:space="0" w:color="auto"/>
              <w:right w:val="single" w:sz="4" w:space="0" w:color="auto"/>
            </w:tcBorders>
            <w:shd w:val="clear" w:color="auto" w:fill="auto"/>
            <w:vAlign w:val="center"/>
            <w:hideMark/>
          </w:tcPr>
          <w:p w14:paraId="14E14429"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Közlekedési</w:t>
            </w:r>
            <w:r w:rsidRPr="00986437">
              <w:rPr>
                <w:rFonts w:ascii="Calibri" w:eastAsia="Times New Roman" w:hAnsi="Calibri" w:cs="Calibri"/>
                <w:color w:val="000000"/>
                <w:sz w:val="22"/>
                <w:lang w:eastAsia="hu-HU"/>
              </w:rPr>
              <w:br/>
              <w:t>rendszer megújítása</w:t>
            </w:r>
          </w:p>
        </w:tc>
        <w:tc>
          <w:tcPr>
            <w:tcW w:w="1939" w:type="dxa"/>
            <w:tcBorders>
              <w:top w:val="nil"/>
              <w:left w:val="nil"/>
              <w:bottom w:val="single" w:sz="4" w:space="0" w:color="auto"/>
              <w:right w:val="single" w:sz="4" w:space="0" w:color="auto"/>
            </w:tcBorders>
            <w:shd w:val="clear" w:color="auto" w:fill="auto"/>
            <w:vAlign w:val="center"/>
            <w:hideMark/>
          </w:tcPr>
          <w:p w14:paraId="2100A5D9"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Környezeti</w:t>
            </w:r>
            <w:r w:rsidRPr="00986437">
              <w:rPr>
                <w:rFonts w:ascii="Calibri" w:eastAsia="Times New Roman" w:hAnsi="Calibri" w:cs="Calibri"/>
                <w:color w:val="000000"/>
                <w:sz w:val="22"/>
                <w:lang w:eastAsia="hu-HU"/>
              </w:rPr>
              <w:br/>
              <w:t>infrastruktúra</w:t>
            </w:r>
            <w:r w:rsidRPr="00986437">
              <w:rPr>
                <w:rFonts w:ascii="Calibri" w:eastAsia="Times New Roman" w:hAnsi="Calibri" w:cs="Calibri"/>
                <w:color w:val="000000"/>
                <w:sz w:val="22"/>
                <w:lang w:eastAsia="hu-HU"/>
              </w:rPr>
              <w:br/>
              <w:t>megújítása</w:t>
            </w:r>
          </w:p>
        </w:tc>
        <w:tc>
          <w:tcPr>
            <w:tcW w:w="1890" w:type="dxa"/>
            <w:tcBorders>
              <w:top w:val="nil"/>
              <w:left w:val="nil"/>
              <w:bottom w:val="single" w:sz="4" w:space="0" w:color="auto"/>
              <w:right w:val="single" w:sz="4" w:space="0" w:color="auto"/>
            </w:tcBorders>
            <w:shd w:val="clear" w:color="auto" w:fill="auto"/>
            <w:vAlign w:val="center"/>
            <w:hideMark/>
          </w:tcPr>
          <w:p w14:paraId="30E73E37"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Városi szolgáltatások</w:t>
            </w:r>
            <w:r w:rsidRPr="00986437">
              <w:rPr>
                <w:rFonts w:ascii="Calibri" w:eastAsia="Times New Roman" w:hAnsi="Calibri" w:cs="Calibri"/>
                <w:color w:val="000000"/>
                <w:sz w:val="22"/>
                <w:lang w:eastAsia="hu-HU"/>
              </w:rPr>
              <w:br/>
              <w:t>minőségfejlesztése</w:t>
            </w:r>
            <w:r w:rsidRPr="00986437">
              <w:rPr>
                <w:rFonts w:ascii="Calibri" w:eastAsia="Times New Roman" w:hAnsi="Calibri" w:cs="Calibri"/>
                <w:color w:val="000000"/>
                <w:sz w:val="22"/>
                <w:lang w:eastAsia="hu-HU"/>
              </w:rPr>
              <w:br/>
              <w:t>és az infokommunikációs</w:t>
            </w:r>
            <w:r w:rsidRPr="00986437">
              <w:rPr>
                <w:rFonts w:ascii="Calibri" w:eastAsia="Times New Roman" w:hAnsi="Calibri" w:cs="Calibri"/>
                <w:color w:val="000000"/>
                <w:sz w:val="22"/>
                <w:lang w:eastAsia="hu-HU"/>
              </w:rPr>
              <w:br/>
              <w:t>társadalom</w:t>
            </w:r>
            <w:r w:rsidRPr="00986437">
              <w:rPr>
                <w:rFonts w:ascii="Calibri" w:eastAsia="Times New Roman" w:hAnsi="Calibri" w:cs="Calibri"/>
                <w:color w:val="000000"/>
                <w:sz w:val="22"/>
                <w:lang w:eastAsia="hu-HU"/>
              </w:rPr>
              <w:br/>
              <w:t>feltételeinek</w:t>
            </w:r>
            <w:r w:rsidRPr="00986437">
              <w:rPr>
                <w:rFonts w:ascii="Calibri" w:eastAsia="Times New Roman" w:hAnsi="Calibri" w:cs="Calibri"/>
                <w:color w:val="000000"/>
                <w:sz w:val="22"/>
                <w:lang w:eastAsia="hu-HU"/>
              </w:rPr>
              <w:br/>
              <w:t>megteremtése</w:t>
            </w:r>
          </w:p>
        </w:tc>
        <w:tc>
          <w:tcPr>
            <w:tcW w:w="1794" w:type="dxa"/>
            <w:tcBorders>
              <w:top w:val="nil"/>
              <w:left w:val="nil"/>
              <w:bottom w:val="single" w:sz="4" w:space="0" w:color="auto"/>
              <w:right w:val="single" w:sz="4" w:space="0" w:color="auto"/>
            </w:tcBorders>
            <w:shd w:val="clear" w:color="auto" w:fill="auto"/>
            <w:vAlign w:val="center"/>
            <w:hideMark/>
          </w:tcPr>
          <w:p w14:paraId="324A894A"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Egészségügyi</w:t>
            </w:r>
            <w:r w:rsidRPr="00986437">
              <w:rPr>
                <w:rFonts w:ascii="Calibri" w:eastAsia="Times New Roman" w:hAnsi="Calibri" w:cs="Calibri"/>
                <w:color w:val="000000"/>
                <w:sz w:val="22"/>
                <w:lang w:eastAsia="hu-HU"/>
              </w:rPr>
              <w:br/>
              <w:t>szolgáltatások</w:t>
            </w:r>
            <w:r w:rsidRPr="00986437">
              <w:rPr>
                <w:rFonts w:ascii="Calibri" w:eastAsia="Times New Roman" w:hAnsi="Calibri" w:cs="Calibri"/>
                <w:color w:val="000000"/>
                <w:sz w:val="22"/>
                <w:lang w:eastAsia="hu-HU"/>
              </w:rPr>
              <w:br/>
              <w:t>fejlesztése</w:t>
            </w:r>
          </w:p>
        </w:tc>
      </w:tr>
      <w:tr w:rsidR="00986437" w:rsidRPr="00986437" w14:paraId="49BDA0D9" w14:textId="77777777" w:rsidTr="00986437">
        <w:trPr>
          <w:trHeight w:val="1382"/>
        </w:trPr>
        <w:tc>
          <w:tcPr>
            <w:tcW w:w="1959" w:type="dxa"/>
            <w:tcBorders>
              <w:top w:val="nil"/>
              <w:left w:val="single" w:sz="4" w:space="0" w:color="auto"/>
              <w:bottom w:val="single" w:sz="4" w:space="0" w:color="auto"/>
              <w:right w:val="single" w:sz="4" w:space="0" w:color="auto"/>
            </w:tcBorders>
            <w:shd w:val="clear" w:color="auto" w:fill="auto"/>
            <w:vAlign w:val="center"/>
            <w:hideMark/>
          </w:tcPr>
          <w:p w14:paraId="3B3F2AB7"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Egregy városrész</w:t>
            </w:r>
            <w:r w:rsidRPr="00986437">
              <w:rPr>
                <w:rFonts w:ascii="Calibri" w:eastAsia="Times New Roman" w:hAnsi="Calibri" w:cs="Calibri"/>
                <w:color w:val="000000"/>
                <w:sz w:val="22"/>
                <w:lang w:eastAsia="hu-HU"/>
              </w:rPr>
              <w:br/>
              <w:t>bekapcsolása a</w:t>
            </w:r>
            <w:r w:rsidRPr="00986437">
              <w:rPr>
                <w:rFonts w:ascii="Calibri" w:eastAsia="Times New Roman" w:hAnsi="Calibri" w:cs="Calibri"/>
                <w:color w:val="000000"/>
                <w:sz w:val="22"/>
                <w:lang w:eastAsia="hu-HU"/>
              </w:rPr>
              <w:br/>
              <w:t>turisztikai kínálatba</w:t>
            </w:r>
          </w:p>
        </w:tc>
        <w:tc>
          <w:tcPr>
            <w:tcW w:w="1804" w:type="dxa"/>
            <w:tcBorders>
              <w:top w:val="nil"/>
              <w:left w:val="nil"/>
              <w:bottom w:val="single" w:sz="4" w:space="0" w:color="auto"/>
              <w:right w:val="single" w:sz="4" w:space="0" w:color="auto"/>
            </w:tcBorders>
            <w:shd w:val="clear" w:color="auto" w:fill="auto"/>
            <w:vAlign w:val="center"/>
            <w:hideMark/>
          </w:tcPr>
          <w:p w14:paraId="01568939"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Tófürdő</w:t>
            </w:r>
            <w:r w:rsidRPr="00986437">
              <w:rPr>
                <w:rFonts w:ascii="Calibri" w:eastAsia="Times New Roman" w:hAnsi="Calibri" w:cs="Calibri"/>
                <w:color w:val="000000"/>
                <w:sz w:val="22"/>
                <w:lang w:eastAsia="hu-HU"/>
              </w:rPr>
              <w:br/>
              <w:t>tehermentesítése:</w:t>
            </w:r>
            <w:r w:rsidRPr="00986437">
              <w:rPr>
                <w:rFonts w:ascii="Calibri" w:eastAsia="Times New Roman" w:hAnsi="Calibri" w:cs="Calibri"/>
                <w:color w:val="000000"/>
                <w:sz w:val="22"/>
                <w:lang w:eastAsia="hu-HU"/>
              </w:rPr>
              <w:br/>
              <w:t>sport-és élményfürdő</w:t>
            </w:r>
            <w:r w:rsidRPr="00986437">
              <w:rPr>
                <w:rFonts w:ascii="Calibri" w:eastAsia="Times New Roman" w:hAnsi="Calibri" w:cs="Calibri"/>
                <w:color w:val="000000"/>
                <w:sz w:val="22"/>
                <w:lang w:eastAsia="hu-HU"/>
              </w:rPr>
              <w:br/>
              <w:t>építése</w:t>
            </w:r>
          </w:p>
        </w:tc>
        <w:tc>
          <w:tcPr>
            <w:tcW w:w="1635" w:type="dxa"/>
            <w:tcBorders>
              <w:top w:val="nil"/>
              <w:left w:val="nil"/>
              <w:bottom w:val="single" w:sz="4" w:space="0" w:color="auto"/>
              <w:right w:val="single" w:sz="4" w:space="0" w:color="auto"/>
            </w:tcBorders>
            <w:shd w:val="clear" w:color="auto" w:fill="auto"/>
            <w:vAlign w:val="center"/>
            <w:hideMark/>
          </w:tcPr>
          <w:p w14:paraId="6FDB01E8"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Hévíz, Hévíz-Balaton</w:t>
            </w:r>
            <w:r w:rsidRPr="00986437">
              <w:rPr>
                <w:rFonts w:ascii="Calibri" w:eastAsia="Times New Roman" w:hAnsi="Calibri" w:cs="Calibri"/>
                <w:color w:val="000000"/>
                <w:sz w:val="22"/>
                <w:lang w:eastAsia="hu-HU"/>
              </w:rPr>
              <w:br/>
              <w:t>Repülőtér, Kis-</w:t>
            </w:r>
            <w:r w:rsidRPr="00986437">
              <w:rPr>
                <w:rFonts w:ascii="Calibri" w:eastAsia="Times New Roman" w:hAnsi="Calibri" w:cs="Calibri"/>
                <w:color w:val="000000"/>
                <w:sz w:val="22"/>
                <w:lang w:eastAsia="hu-HU"/>
              </w:rPr>
              <w:br/>
              <w:t>Balaton térségi</w:t>
            </w:r>
            <w:r w:rsidRPr="00986437">
              <w:rPr>
                <w:rFonts w:ascii="Calibri" w:eastAsia="Times New Roman" w:hAnsi="Calibri" w:cs="Calibri"/>
                <w:color w:val="000000"/>
                <w:sz w:val="22"/>
                <w:lang w:eastAsia="hu-HU"/>
              </w:rPr>
              <w:br/>
              <w:t>elérhetőségének</w:t>
            </w:r>
            <w:r w:rsidRPr="00986437">
              <w:rPr>
                <w:rFonts w:ascii="Calibri" w:eastAsia="Times New Roman" w:hAnsi="Calibri" w:cs="Calibri"/>
                <w:color w:val="000000"/>
                <w:sz w:val="22"/>
                <w:lang w:eastAsia="hu-HU"/>
              </w:rPr>
              <w:br/>
              <w:t>fejlesztése</w:t>
            </w:r>
          </w:p>
        </w:tc>
        <w:tc>
          <w:tcPr>
            <w:tcW w:w="1939" w:type="dxa"/>
            <w:tcBorders>
              <w:top w:val="nil"/>
              <w:left w:val="nil"/>
              <w:bottom w:val="single" w:sz="4" w:space="0" w:color="auto"/>
              <w:right w:val="single" w:sz="4" w:space="0" w:color="auto"/>
            </w:tcBorders>
            <w:shd w:val="clear" w:color="auto" w:fill="auto"/>
            <w:vAlign w:val="center"/>
            <w:hideMark/>
          </w:tcPr>
          <w:p w14:paraId="3FE515F2"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Zöldterületek</w:t>
            </w:r>
            <w:r w:rsidRPr="00986437">
              <w:rPr>
                <w:rFonts w:ascii="Calibri" w:eastAsia="Times New Roman" w:hAnsi="Calibri" w:cs="Calibri"/>
                <w:color w:val="000000"/>
                <w:sz w:val="22"/>
                <w:lang w:eastAsia="hu-HU"/>
              </w:rPr>
              <w:br/>
              <w:t>fejlesztése, bővítése</w:t>
            </w:r>
          </w:p>
        </w:tc>
        <w:tc>
          <w:tcPr>
            <w:tcW w:w="1890" w:type="dxa"/>
            <w:tcBorders>
              <w:top w:val="nil"/>
              <w:left w:val="nil"/>
              <w:bottom w:val="single" w:sz="4" w:space="0" w:color="auto"/>
              <w:right w:val="single" w:sz="4" w:space="0" w:color="auto"/>
            </w:tcBorders>
            <w:shd w:val="clear" w:color="auto" w:fill="auto"/>
            <w:vAlign w:val="center"/>
            <w:hideMark/>
          </w:tcPr>
          <w:p w14:paraId="5287C33F"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Lakhatási és</w:t>
            </w:r>
            <w:r w:rsidRPr="00986437">
              <w:rPr>
                <w:rFonts w:ascii="Calibri" w:eastAsia="Times New Roman" w:hAnsi="Calibri" w:cs="Calibri"/>
                <w:color w:val="000000"/>
                <w:sz w:val="22"/>
                <w:lang w:eastAsia="hu-HU"/>
              </w:rPr>
              <w:br/>
              <w:t>gazdaságfejlesztési</w:t>
            </w:r>
            <w:r w:rsidRPr="00986437">
              <w:rPr>
                <w:rFonts w:ascii="Calibri" w:eastAsia="Times New Roman" w:hAnsi="Calibri" w:cs="Calibri"/>
                <w:color w:val="000000"/>
                <w:sz w:val="22"/>
                <w:lang w:eastAsia="hu-HU"/>
              </w:rPr>
              <w:br/>
              <w:t>feltételek javítása</w:t>
            </w:r>
          </w:p>
        </w:tc>
        <w:tc>
          <w:tcPr>
            <w:tcW w:w="1794" w:type="dxa"/>
            <w:tcBorders>
              <w:top w:val="nil"/>
              <w:left w:val="nil"/>
              <w:bottom w:val="single" w:sz="4" w:space="0" w:color="auto"/>
              <w:right w:val="single" w:sz="4" w:space="0" w:color="auto"/>
            </w:tcBorders>
            <w:shd w:val="clear" w:color="auto" w:fill="auto"/>
            <w:vAlign w:val="center"/>
            <w:hideMark/>
          </w:tcPr>
          <w:p w14:paraId="3D5A3C07"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Óvodai és iskolai</w:t>
            </w:r>
            <w:r w:rsidRPr="00986437">
              <w:rPr>
                <w:rFonts w:ascii="Calibri" w:eastAsia="Times New Roman" w:hAnsi="Calibri" w:cs="Calibri"/>
                <w:color w:val="000000"/>
                <w:sz w:val="22"/>
                <w:lang w:eastAsia="hu-HU"/>
              </w:rPr>
              <w:br/>
              <w:t>felújítási program</w:t>
            </w:r>
          </w:p>
        </w:tc>
      </w:tr>
      <w:tr w:rsidR="00986437" w:rsidRPr="00986437" w14:paraId="3DD09DD8" w14:textId="77777777" w:rsidTr="00986437">
        <w:trPr>
          <w:trHeight w:val="1179"/>
        </w:trPr>
        <w:tc>
          <w:tcPr>
            <w:tcW w:w="1959" w:type="dxa"/>
            <w:tcBorders>
              <w:top w:val="nil"/>
              <w:left w:val="single" w:sz="4" w:space="0" w:color="auto"/>
              <w:bottom w:val="single" w:sz="4" w:space="0" w:color="auto"/>
              <w:right w:val="single" w:sz="4" w:space="0" w:color="auto"/>
            </w:tcBorders>
            <w:shd w:val="clear" w:color="auto" w:fill="auto"/>
            <w:vAlign w:val="center"/>
            <w:hideMark/>
          </w:tcPr>
          <w:p w14:paraId="0AD0898A"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Települési arculat</w:t>
            </w:r>
            <w:r w:rsidRPr="00986437">
              <w:rPr>
                <w:rFonts w:ascii="Calibri" w:eastAsia="Times New Roman" w:hAnsi="Calibri" w:cs="Calibri"/>
                <w:color w:val="000000"/>
                <w:sz w:val="22"/>
                <w:lang w:eastAsia="hu-HU"/>
              </w:rPr>
              <w:br/>
              <w:t>fejlesztése</w:t>
            </w:r>
          </w:p>
        </w:tc>
        <w:tc>
          <w:tcPr>
            <w:tcW w:w="1804" w:type="dxa"/>
            <w:tcBorders>
              <w:top w:val="nil"/>
              <w:left w:val="nil"/>
              <w:bottom w:val="single" w:sz="4" w:space="0" w:color="auto"/>
              <w:right w:val="single" w:sz="4" w:space="0" w:color="auto"/>
            </w:tcBorders>
            <w:shd w:val="clear" w:color="auto" w:fill="auto"/>
            <w:vAlign w:val="center"/>
            <w:hideMark/>
          </w:tcPr>
          <w:p w14:paraId="7D392B67"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c>
          <w:tcPr>
            <w:tcW w:w="1635" w:type="dxa"/>
            <w:tcBorders>
              <w:top w:val="nil"/>
              <w:left w:val="nil"/>
              <w:bottom w:val="single" w:sz="4" w:space="0" w:color="auto"/>
              <w:right w:val="single" w:sz="4" w:space="0" w:color="auto"/>
            </w:tcBorders>
            <w:shd w:val="clear" w:color="auto" w:fill="auto"/>
            <w:vAlign w:val="center"/>
            <w:hideMark/>
          </w:tcPr>
          <w:p w14:paraId="1542F812"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c>
          <w:tcPr>
            <w:tcW w:w="1939" w:type="dxa"/>
            <w:tcBorders>
              <w:top w:val="nil"/>
              <w:left w:val="nil"/>
              <w:bottom w:val="single" w:sz="4" w:space="0" w:color="auto"/>
              <w:right w:val="single" w:sz="4" w:space="0" w:color="auto"/>
            </w:tcBorders>
            <w:shd w:val="clear" w:color="auto" w:fill="auto"/>
            <w:vAlign w:val="center"/>
            <w:hideMark/>
          </w:tcPr>
          <w:p w14:paraId="45338283"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Hévízi-tó Átfogó</w:t>
            </w:r>
            <w:r w:rsidRPr="00986437">
              <w:rPr>
                <w:rFonts w:ascii="Calibri" w:eastAsia="Times New Roman" w:hAnsi="Calibri" w:cs="Calibri"/>
                <w:color w:val="000000"/>
                <w:sz w:val="22"/>
                <w:lang w:eastAsia="hu-HU"/>
              </w:rPr>
              <w:br/>
              <w:t>Tóvédelmi Program</w:t>
            </w:r>
          </w:p>
        </w:tc>
        <w:tc>
          <w:tcPr>
            <w:tcW w:w="1890" w:type="dxa"/>
            <w:tcBorders>
              <w:top w:val="nil"/>
              <w:left w:val="nil"/>
              <w:bottom w:val="single" w:sz="4" w:space="0" w:color="auto"/>
              <w:right w:val="single" w:sz="4" w:space="0" w:color="auto"/>
            </w:tcBorders>
            <w:shd w:val="clear" w:color="auto" w:fill="auto"/>
            <w:vAlign w:val="center"/>
            <w:hideMark/>
          </w:tcPr>
          <w:p w14:paraId="6422A95D"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c>
          <w:tcPr>
            <w:tcW w:w="1794" w:type="dxa"/>
            <w:tcBorders>
              <w:top w:val="nil"/>
              <w:left w:val="nil"/>
              <w:bottom w:val="single" w:sz="4" w:space="0" w:color="auto"/>
              <w:right w:val="single" w:sz="4" w:space="0" w:color="auto"/>
            </w:tcBorders>
            <w:shd w:val="clear" w:color="auto" w:fill="auto"/>
            <w:vAlign w:val="center"/>
            <w:hideMark/>
          </w:tcPr>
          <w:p w14:paraId="20C84375"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Helyi munkaerőpiaci</w:t>
            </w:r>
            <w:r w:rsidRPr="00986437">
              <w:rPr>
                <w:rFonts w:ascii="Calibri" w:eastAsia="Times New Roman" w:hAnsi="Calibri" w:cs="Calibri"/>
                <w:color w:val="000000"/>
                <w:sz w:val="22"/>
                <w:lang w:eastAsia="hu-HU"/>
              </w:rPr>
              <w:br/>
              <w:t>igényeknek</w:t>
            </w:r>
            <w:r w:rsidRPr="00986437">
              <w:rPr>
                <w:rFonts w:ascii="Calibri" w:eastAsia="Times New Roman" w:hAnsi="Calibri" w:cs="Calibri"/>
                <w:color w:val="000000"/>
                <w:sz w:val="22"/>
                <w:lang w:eastAsia="hu-HU"/>
              </w:rPr>
              <w:br/>
              <w:t>megfelelő képzésitámogatási</w:t>
            </w:r>
            <w:r w:rsidRPr="00986437">
              <w:rPr>
                <w:rFonts w:ascii="Calibri" w:eastAsia="Times New Roman" w:hAnsi="Calibri" w:cs="Calibri"/>
                <w:color w:val="000000"/>
                <w:sz w:val="22"/>
                <w:lang w:eastAsia="hu-HU"/>
              </w:rPr>
              <w:br/>
              <w:t>program</w:t>
            </w:r>
          </w:p>
        </w:tc>
      </w:tr>
      <w:tr w:rsidR="00986437" w:rsidRPr="00986437" w14:paraId="7DC8A2D8" w14:textId="77777777" w:rsidTr="00986437">
        <w:trPr>
          <w:trHeight w:val="900"/>
        </w:trPr>
        <w:tc>
          <w:tcPr>
            <w:tcW w:w="1959" w:type="dxa"/>
            <w:tcBorders>
              <w:top w:val="nil"/>
              <w:left w:val="single" w:sz="4" w:space="0" w:color="auto"/>
              <w:bottom w:val="single" w:sz="4" w:space="0" w:color="auto"/>
              <w:right w:val="single" w:sz="4" w:space="0" w:color="auto"/>
            </w:tcBorders>
            <w:shd w:val="clear" w:color="auto" w:fill="auto"/>
            <w:noWrap/>
            <w:vAlign w:val="bottom"/>
            <w:hideMark/>
          </w:tcPr>
          <w:p w14:paraId="0744461B" w14:textId="77777777" w:rsidR="00986437" w:rsidRPr="00986437" w:rsidRDefault="00986437" w:rsidP="00986437">
            <w:pPr>
              <w:spacing w:after="0" w:line="240" w:lineRule="auto"/>
              <w:jc w:val="left"/>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c>
          <w:tcPr>
            <w:tcW w:w="1804" w:type="dxa"/>
            <w:tcBorders>
              <w:top w:val="nil"/>
              <w:left w:val="nil"/>
              <w:bottom w:val="single" w:sz="4" w:space="0" w:color="auto"/>
              <w:right w:val="single" w:sz="4" w:space="0" w:color="auto"/>
            </w:tcBorders>
            <w:shd w:val="clear" w:color="auto" w:fill="auto"/>
            <w:noWrap/>
            <w:vAlign w:val="bottom"/>
            <w:hideMark/>
          </w:tcPr>
          <w:p w14:paraId="61423D18" w14:textId="77777777" w:rsidR="00986437" w:rsidRPr="00986437" w:rsidRDefault="00986437" w:rsidP="00986437">
            <w:pPr>
              <w:spacing w:after="0" w:line="240" w:lineRule="auto"/>
              <w:jc w:val="left"/>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c>
          <w:tcPr>
            <w:tcW w:w="1635" w:type="dxa"/>
            <w:tcBorders>
              <w:top w:val="nil"/>
              <w:left w:val="nil"/>
              <w:bottom w:val="single" w:sz="4" w:space="0" w:color="auto"/>
              <w:right w:val="single" w:sz="4" w:space="0" w:color="auto"/>
            </w:tcBorders>
            <w:shd w:val="clear" w:color="auto" w:fill="auto"/>
            <w:noWrap/>
            <w:vAlign w:val="bottom"/>
            <w:hideMark/>
          </w:tcPr>
          <w:p w14:paraId="452E9FE7" w14:textId="77777777" w:rsidR="00986437" w:rsidRPr="00986437" w:rsidRDefault="00986437" w:rsidP="00986437">
            <w:pPr>
              <w:spacing w:after="0" w:line="240" w:lineRule="auto"/>
              <w:jc w:val="left"/>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c>
          <w:tcPr>
            <w:tcW w:w="1939" w:type="dxa"/>
            <w:tcBorders>
              <w:top w:val="nil"/>
              <w:left w:val="nil"/>
              <w:bottom w:val="single" w:sz="4" w:space="0" w:color="auto"/>
              <w:right w:val="single" w:sz="4" w:space="0" w:color="auto"/>
            </w:tcBorders>
            <w:shd w:val="clear" w:color="auto" w:fill="auto"/>
            <w:vAlign w:val="center"/>
            <w:hideMark/>
          </w:tcPr>
          <w:p w14:paraId="28B9471F" w14:textId="77777777" w:rsidR="00986437" w:rsidRPr="00986437" w:rsidRDefault="00986437" w:rsidP="00986437">
            <w:pPr>
              <w:spacing w:after="0" w:line="240" w:lineRule="auto"/>
              <w:jc w:val="center"/>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Hévízi-tó</w:t>
            </w:r>
            <w:r w:rsidRPr="00986437">
              <w:rPr>
                <w:rFonts w:ascii="Calibri" w:eastAsia="Times New Roman" w:hAnsi="Calibri" w:cs="Calibri"/>
                <w:color w:val="000000"/>
                <w:sz w:val="22"/>
                <w:lang w:eastAsia="hu-HU"/>
              </w:rPr>
              <w:br/>
              <w:t>világörökség cím</w:t>
            </w:r>
            <w:r w:rsidRPr="00986437">
              <w:rPr>
                <w:rFonts w:ascii="Calibri" w:eastAsia="Times New Roman" w:hAnsi="Calibri" w:cs="Calibri"/>
                <w:color w:val="000000"/>
                <w:sz w:val="22"/>
                <w:lang w:eastAsia="hu-HU"/>
              </w:rPr>
              <w:br/>
              <w:t>megszerzése</w:t>
            </w:r>
          </w:p>
        </w:tc>
        <w:tc>
          <w:tcPr>
            <w:tcW w:w="1890" w:type="dxa"/>
            <w:tcBorders>
              <w:top w:val="nil"/>
              <w:left w:val="nil"/>
              <w:bottom w:val="single" w:sz="4" w:space="0" w:color="auto"/>
              <w:right w:val="single" w:sz="4" w:space="0" w:color="auto"/>
            </w:tcBorders>
            <w:shd w:val="clear" w:color="auto" w:fill="auto"/>
            <w:noWrap/>
            <w:vAlign w:val="bottom"/>
            <w:hideMark/>
          </w:tcPr>
          <w:p w14:paraId="66EA40CF" w14:textId="77777777" w:rsidR="00986437" w:rsidRPr="00986437" w:rsidRDefault="00986437" w:rsidP="00986437">
            <w:pPr>
              <w:spacing w:after="0" w:line="240" w:lineRule="auto"/>
              <w:jc w:val="left"/>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c>
          <w:tcPr>
            <w:tcW w:w="1794" w:type="dxa"/>
            <w:tcBorders>
              <w:top w:val="nil"/>
              <w:left w:val="nil"/>
              <w:bottom w:val="single" w:sz="4" w:space="0" w:color="auto"/>
              <w:right w:val="single" w:sz="4" w:space="0" w:color="auto"/>
            </w:tcBorders>
            <w:shd w:val="clear" w:color="auto" w:fill="auto"/>
            <w:noWrap/>
            <w:vAlign w:val="bottom"/>
            <w:hideMark/>
          </w:tcPr>
          <w:p w14:paraId="43C52927" w14:textId="77777777" w:rsidR="00986437" w:rsidRPr="00986437" w:rsidRDefault="00986437" w:rsidP="00986437">
            <w:pPr>
              <w:spacing w:after="0" w:line="240" w:lineRule="auto"/>
              <w:jc w:val="left"/>
              <w:rPr>
                <w:rFonts w:ascii="Calibri" w:eastAsia="Times New Roman" w:hAnsi="Calibri" w:cs="Calibri"/>
                <w:color w:val="000000"/>
                <w:sz w:val="22"/>
                <w:lang w:eastAsia="hu-HU"/>
              </w:rPr>
            </w:pPr>
            <w:r w:rsidRPr="00986437">
              <w:rPr>
                <w:rFonts w:ascii="Calibri" w:eastAsia="Times New Roman" w:hAnsi="Calibri" w:cs="Calibri"/>
                <w:color w:val="000000"/>
                <w:sz w:val="22"/>
                <w:lang w:eastAsia="hu-HU"/>
              </w:rPr>
              <w:t> </w:t>
            </w:r>
          </w:p>
        </w:tc>
      </w:tr>
    </w:tbl>
    <w:p w14:paraId="5C65788A" w14:textId="77777777" w:rsidR="003F77A5" w:rsidRDefault="003F77A5" w:rsidP="003F77A5">
      <w:pPr>
        <w:ind w:left="-426" w:firstLine="426"/>
        <w:sectPr w:rsidR="003F77A5" w:rsidSect="00E17D08">
          <w:pgSz w:w="11906" w:h="16838"/>
          <w:pgMar w:top="1417" w:right="1417" w:bottom="1417" w:left="1417" w:header="708" w:footer="708" w:gutter="0"/>
          <w:cols w:space="708"/>
          <w:docGrid w:linePitch="360"/>
        </w:sectPr>
      </w:pPr>
    </w:p>
    <w:p w14:paraId="0CA9638D" w14:textId="08D68893" w:rsidR="003F77A5" w:rsidRDefault="003F77A5" w:rsidP="003F77A5">
      <w:pPr>
        <w:rPr>
          <w:rFonts w:cs="Calibri"/>
          <w:iCs/>
        </w:rPr>
      </w:pPr>
    </w:p>
    <w:p w14:paraId="595CE04D" w14:textId="77777777" w:rsidR="003F77A5" w:rsidRPr="00DC5B95" w:rsidRDefault="003F77A5" w:rsidP="003F77A5">
      <w:pPr>
        <w:pStyle w:val="Cmsor4"/>
      </w:pPr>
      <w:bookmarkStart w:id="6" w:name="_Toc484698177"/>
      <w:r>
        <w:t>Hévíz, nemzetközi fürdőváros: T</w:t>
      </w:r>
      <w:r w:rsidRPr="00A05906">
        <w:t>urisztikai szolgáltatás diverzifikációja</w:t>
      </w:r>
      <w:bookmarkEnd w:id="6"/>
    </w:p>
    <w:p w14:paraId="5B15E022" w14:textId="77777777" w:rsidR="003F77A5" w:rsidRPr="00EA3CE6" w:rsidRDefault="003F77A5" w:rsidP="003F77A5">
      <w:pPr>
        <w:pStyle w:val="Listaszerbekezds"/>
        <w:numPr>
          <w:ilvl w:val="0"/>
          <w:numId w:val="16"/>
        </w:numPr>
        <w:suppressAutoHyphens/>
        <w:rPr>
          <w:rFonts w:cstheme="minorHAnsi"/>
          <w:b/>
          <w:iCs/>
          <w:szCs w:val="20"/>
          <w:u w:val="single"/>
        </w:rPr>
      </w:pPr>
      <w:r w:rsidRPr="00846786">
        <w:rPr>
          <w:rFonts w:cstheme="minorHAnsi"/>
          <w:b/>
          <w:iCs/>
          <w:szCs w:val="20"/>
          <w:u w:val="single"/>
        </w:rPr>
        <w:t>Konferencia-és</w:t>
      </w:r>
      <w:r>
        <w:rPr>
          <w:rFonts w:cstheme="minorHAnsi"/>
          <w:b/>
          <w:iCs/>
          <w:szCs w:val="20"/>
          <w:u w:val="single"/>
        </w:rPr>
        <w:t xml:space="preserve"> </w:t>
      </w:r>
      <w:r w:rsidRPr="00846786">
        <w:rPr>
          <w:rFonts w:cstheme="minorHAnsi"/>
          <w:b/>
          <w:iCs/>
          <w:szCs w:val="20"/>
          <w:u w:val="single"/>
        </w:rPr>
        <w:t>rendezvényturizmus fejlesztése</w:t>
      </w:r>
    </w:p>
    <w:p w14:paraId="71446359" w14:textId="77777777" w:rsidR="003F77A5" w:rsidRDefault="003F77A5" w:rsidP="003F77A5">
      <w:pPr>
        <w:rPr>
          <w:rFonts w:cs="Calibri"/>
          <w:iCs/>
        </w:rPr>
      </w:pPr>
      <w:r>
        <w:rPr>
          <w:rFonts w:cs="Calibri"/>
          <w:iCs/>
        </w:rPr>
        <w:t>Célunk bizonyos t</w:t>
      </w:r>
      <w:r w:rsidRPr="00DC5B95">
        <w:rPr>
          <w:rFonts w:cs="Calibri"/>
          <w:iCs/>
        </w:rPr>
        <w:t>urisztikai ágazatok hangsúlyosabb megjelenítése a hévízi szolgáltatások palettáján</w:t>
      </w:r>
      <w:r>
        <w:rPr>
          <w:rFonts w:cs="Calibri"/>
          <w:iCs/>
        </w:rPr>
        <w:t>. A</w:t>
      </w:r>
      <w:r w:rsidRPr="00DC5B95">
        <w:rPr>
          <w:rFonts w:cs="Calibri"/>
          <w:iCs/>
        </w:rPr>
        <w:t xml:space="preserve"> már meglévő és folyamatosan fejlődő egészségturisztikai kínálatra építve</w:t>
      </w:r>
      <w:r>
        <w:rPr>
          <w:rFonts w:cs="Calibri"/>
          <w:iCs/>
        </w:rPr>
        <w:t>,</w:t>
      </w:r>
      <w:r w:rsidRPr="00DC5B95">
        <w:rPr>
          <w:rFonts w:cs="Calibri"/>
          <w:iCs/>
        </w:rPr>
        <w:t xml:space="preserve"> és egyben azt kiegészítve a jövőben a </w:t>
      </w:r>
      <w:r w:rsidRPr="00DC5B95">
        <w:rPr>
          <w:rFonts w:cs="Calibri"/>
          <w:b/>
          <w:iCs/>
        </w:rPr>
        <w:t>konferencia-</w:t>
      </w:r>
      <w:r>
        <w:rPr>
          <w:rFonts w:cs="Calibri"/>
          <w:b/>
          <w:iCs/>
        </w:rPr>
        <w:t xml:space="preserve"> </w:t>
      </w:r>
      <w:r w:rsidRPr="00DC5B95">
        <w:rPr>
          <w:rFonts w:cs="Calibri"/>
          <w:b/>
          <w:iCs/>
        </w:rPr>
        <w:t>és rendezvényturizmus</w:t>
      </w:r>
      <w:r w:rsidRPr="00DC5B95">
        <w:rPr>
          <w:rFonts w:cs="Calibri"/>
          <w:iCs/>
        </w:rPr>
        <w:t xml:space="preserve"> valamint a </w:t>
      </w:r>
      <w:r w:rsidRPr="00DC5B95">
        <w:rPr>
          <w:rFonts w:cs="Calibri"/>
          <w:b/>
          <w:iCs/>
        </w:rPr>
        <w:t>sportturizmus infrastrukturális hátterének fejlesztése</w:t>
      </w:r>
      <w:r w:rsidRPr="00DC5B95">
        <w:rPr>
          <w:rFonts w:cs="Calibri"/>
          <w:iCs/>
        </w:rPr>
        <w:t xml:space="preserve"> Hévíz egyik fő prioritása. E két terület vonatkozásában a helyi turisztikai szolgáltatók részéről alapvetően inkább marketing, árpolitika, szolgáltatási portfolió kialakítása vonatkozásában jelentkeznek feladatok, így azok megfelelő kereslet mellett gyorsan és komoly beruházási igény nélkül megvalósíthatók. Ahhoz, hogy e turisztikai ágazatok vonatkozásában Hévíz hazai és nemzetközi viszonylatban is versenyképessé váljon</w:t>
      </w:r>
      <w:r>
        <w:rPr>
          <w:rFonts w:cs="Calibri"/>
          <w:iCs/>
        </w:rPr>
        <w:t>, ahhoz</w:t>
      </w:r>
      <w:r w:rsidRPr="00DC5B95">
        <w:rPr>
          <w:rFonts w:cs="Calibri"/>
          <w:iCs/>
        </w:rPr>
        <w:t xml:space="preserve"> a város részéről kulcsfontosságú projektek megvalósítása szükséges. A konferencia-</w:t>
      </w:r>
      <w:r>
        <w:rPr>
          <w:rFonts w:cs="Calibri"/>
          <w:iCs/>
        </w:rPr>
        <w:t xml:space="preserve"> </w:t>
      </w:r>
      <w:r w:rsidRPr="00DC5B95">
        <w:rPr>
          <w:rFonts w:cs="Calibri"/>
          <w:iCs/>
        </w:rPr>
        <w:t xml:space="preserve">és rendezvényturizmus vonatkozásában egy </w:t>
      </w:r>
      <w:r w:rsidRPr="00DC5B95">
        <w:rPr>
          <w:rFonts w:cs="Calibri"/>
          <w:b/>
          <w:iCs/>
        </w:rPr>
        <w:t>kulturális és konferenciaközpont</w:t>
      </w:r>
      <w:r w:rsidRPr="00DC5B95">
        <w:rPr>
          <w:rFonts w:cs="Calibri"/>
          <w:iCs/>
        </w:rPr>
        <w:t xml:space="preserve"> létrehozása szükséges, mivel jelenleg a város (illetve a tágabb értelembe vett térség) sem rendelkezik olyan nagy befogadóképességű helyszínnel, amely nemzetközi színvonalú konferenciák és rendezvények lebonyolítására is alkalmas lenne.</w:t>
      </w:r>
    </w:p>
    <w:p w14:paraId="67A435DB" w14:textId="77777777" w:rsidR="003F77A5" w:rsidRPr="00FD28A4" w:rsidRDefault="003F77A5" w:rsidP="003F77A5">
      <w:pPr>
        <w:pStyle w:val="Listaszerbekezds"/>
        <w:numPr>
          <w:ilvl w:val="0"/>
          <w:numId w:val="16"/>
        </w:numPr>
        <w:rPr>
          <w:rFonts w:cs="Calibri"/>
          <w:b/>
          <w:iCs/>
        </w:rPr>
      </w:pPr>
      <w:r w:rsidRPr="00FD28A4">
        <w:rPr>
          <w:rFonts w:cs="Calibri"/>
          <w:b/>
          <w:iCs/>
        </w:rPr>
        <w:t>Sportturizmus infrastrukturális és szolgáltatási hátterének fejlesztése</w:t>
      </w:r>
    </w:p>
    <w:p w14:paraId="21B2FB63" w14:textId="77777777" w:rsidR="003F77A5" w:rsidRDefault="003F77A5" w:rsidP="003F77A5">
      <w:pPr>
        <w:rPr>
          <w:rFonts w:cs="Calibri"/>
          <w:iCs/>
        </w:rPr>
      </w:pPr>
      <w:r w:rsidRPr="00DC5B95">
        <w:rPr>
          <w:rFonts w:cs="Calibri"/>
          <w:iCs/>
        </w:rPr>
        <w:t xml:space="preserve">A </w:t>
      </w:r>
      <w:r w:rsidRPr="00DC5B95">
        <w:rPr>
          <w:rFonts w:cs="Calibri"/>
          <w:b/>
          <w:iCs/>
        </w:rPr>
        <w:t>sportturizmus</w:t>
      </w:r>
      <w:r w:rsidRPr="00DC5B95">
        <w:rPr>
          <w:rFonts w:cs="Calibri"/>
          <w:iCs/>
        </w:rPr>
        <w:t xml:space="preserve"> esetében a sport infrastruktúra a lakossági szolgáltatásoktól kezdve az idegenforgalmi kínálat bővítésén és az utánpótlás nevelésen át a versenysportra is alkalmas fejlesztéseket igényel.</w:t>
      </w:r>
      <w:r>
        <w:rPr>
          <w:rFonts w:cs="Calibri"/>
          <w:iCs/>
        </w:rPr>
        <w:t xml:space="preserve"> </w:t>
      </w:r>
      <w:r w:rsidRPr="00DC5B95">
        <w:rPr>
          <w:rFonts w:cs="Calibri"/>
          <w:iCs/>
        </w:rPr>
        <w:t xml:space="preserve">Hévíz esetében mind az aktív, mind a passzív sportturizmus erősítése komoly beavatkozásokat </w:t>
      </w:r>
      <w:r>
        <w:rPr>
          <w:rFonts w:cs="Calibri"/>
          <w:iCs/>
        </w:rPr>
        <w:t>követel meg</w:t>
      </w:r>
      <w:r w:rsidRPr="00DC5B95">
        <w:rPr>
          <w:rFonts w:cs="Calibri"/>
          <w:iCs/>
        </w:rPr>
        <w:t xml:space="preserve"> a város részéről. Aktív sportturizmus esetében beszélhetünk a természetben űzött</w:t>
      </w:r>
      <w:r>
        <w:rPr>
          <w:rFonts w:cs="Calibri"/>
          <w:iCs/>
        </w:rPr>
        <w:t>,</w:t>
      </w:r>
      <w:r w:rsidRPr="00DC5B95">
        <w:rPr>
          <w:rFonts w:cs="Calibri"/>
          <w:iCs/>
        </w:rPr>
        <w:t xml:space="preserve"> valamint sportlétesítményekben folytatott sporttevékenységről, míg a passzív turizmus résztvevői elsősorban a sporteseményeken való részvétel (szurkolók, nézők) céljából érkeznek</w:t>
      </w:r>
      <w:r>
        <w:rPr>
          <w:rFonts w:cs="Calibri"/>
          <w:iCs/>
        </w:rPr>
        <w:t>,</w:t>
      </w:r>
      <w:r w:rsidRPr="00DC5B95">
        <w:rPr>
          <w:rFonts w:cs="Calibri"/>
          <w:iCs/>
        </w:rPr>
        <w:t xml:space="preserve"> illetve a sportolók kíséreteként. Mind az aktív, mind a passzív körben beszélhetünk hivatásos és szabadidős turizmusról. Az aktív-passzív sportturisztikai célcsoportokon belül meg kell különböztetnünk egy speciális, Hévíz mint a mozgásszervi megbetegedések, sérülések kezelésében élen járó gyógyhely esetében különösen fontos szegmenset, a sporthoz kapcsolódó prevenciós, </w:t>
      </w:r>
      <w:r>
        <w:rPr>
          <w:rFonts w:cs="Calibri"/>
          <w:iCs/>
        </w:rPr>
        <w:t>a gyógyvíz</w:t>
      </w:r>
      <w:r w:rsidRPr="00DC5B95">
        <w:rPr>
          <w:rFonts w:cs="Calibri"/>
          <w:iCs/>
        </w:rPr>
        <w:t xml:space="preserve"> és </w:t>
      </w:r>
      <w:r>
        <w:rPr>
          <w:rFonts w:cs="Calibri"/>
          <w:iCs/>
        </w:rPr>
        <w:t xml:space="preserve">a </w:t>
      </w:r>
      <w:r w:rsidRPr="00DC5B95">
        <w:rPr>
          <w:rFonts w:cs="Calibri"/>
          <w:iCs/>
        </w:rPr>
        <w:t xml:space="preserve">rehabilitációs kezelések végett ide érkezők körét. </w:t>
      </w:r>
    </w:p>
    <w:p w14:paraId="6A62BCDC" w14:textId="77777777" w:rsidR="003F77A5" w:rsidRDefault="003F77A5" w:rsidP="003F77A5">
      <w:pPr>
        <w:rPr>
          <w:rFonts w:cs="Calibri"/>
          <w:iCs/>
        </w:rPr>
      </w:pPr>
      <w:r w:rsidRPr="00DC5B95">
        <w:rPr>
          <w:rFonts w:cs="Calibri"/>
          <w:iCs/>
        </w:rPr>
        <w:t>Sportturisztikai desztinációként történő megjelenéshez az alábbi fejlesztések szükségesek:</w:t>
      </w:r>
    </w:p>
    <w:p w14:paraId="68F43117" w14:textId="77777777" w:rsidR="003F77A5" w:rsidRDefault="003F77A5" w:rsidP="003F77A5">
      <w:pPr>
        <w:spacing w:after="0" w:line="240" w:lineRule="auto"/>
        <w:rPr>
          <w:rFonts w:cs="Calibri"/>
          <w:iCs/>
        </w:rPr>
      </w:pPr>
    </w:p>
    <w:p w14:paraId="7B0C3224" w14:textId="77777777" w:rsidR="003F77A5" w:rsidRPr="00DC5B95" w:rsidRDefault="003F77A5" w:rsidP="003F77A5">
      <w:pPr>
        <w:numPr>
          <w:ilvl w:val="0"/>
          <w:numId w:val="6"/>
        </w:numPr>
        <w:ind w:left="1077" w:hanging="357"/>
        <w:rPr>
          <w:rFonts w:cs="Calibri"/>
          <w:iCs/>
        </w:rPr>
      </w:pPr>
      <w:r w:rsidRPr="00DC5B95">
        <w:rPr>
          <w:rFonts w:cs="Calibri"/>
          <w:b/>
          <w:iCs/>
        </w:rPr>
        <w:t>Sportlétesítmények felújítása, újak létrehozása:</w:t>
      </w:r>
      <w:r w:rsidRPr="00DC5B95">
        <w:rPr>
          <w:rFonts w:cs="Calibri"/>
          <w:iCs/>
        </w:rPr>
        <w:t xml:space="preserve"> több sportág igényeit kiszolgálni képes multifunkciós sportcsarnok építése</w:t>
      </w:r>
      <w:r>
        <w:rPr>
          <w:rFonts w:cs="Calibri"/>
          <w:iCs/>
        </w:rPr>
        <w:t xml:space="preserve"> (Hosszúföldek)</w:t>
      </w:r>
      <w:r w:rsidRPr="00DC5B95">
        <w:rPr>
          <w:rFonts w:cs="Calibri"/>
          <w:iCs/>
        </w:rPr>
        <w:t>, élő</w:t>
      </w:r>
      <w:r>
        <w:rPr>
          <w:rFonts w:cs="Calibri"/>
          <w:iCs/>
        </w:rPr>
        <w:t xml:space="preserve">füves futballpályák kialakítása (Tavirózsa-Sport utca), vizes sportoknak megfelelő közeget biztosító </w:t>
      </w:r>
      <w:r w:rsidRPr="00DC5B95">
        <w:rPr>
          <w:rFonts w:cs="Calibri"/>
          <w:iCs/>
        </w:rPr>
        <w:t xml:space="preserve">létesítmények elhelyezése, városi zöldfelületek, parkok, meglévő sportpályák sportolási, rekreációs célú használatát lehetővé tevő komplex fejlesztések megvalósítása. </w:t>
      </w:r>
    </w:p>
    <w:p w14:paraId="1DEC99C6" w14:textId="77777777" w:rsidR="003F77A5" w:rsidRDefault="003F77A5" w:rsidP="003F77A5">
      <w:pPr>
        <w:numPr>
          <w:ilvl w:val="0"/>
          <w:numId w:val="6"/>
        </w:numPr>
        <w:ind w:left="1077" w:hanging="357"/>
        <w:rPr>
          <w:rFonts w:cs="Calibri"/>
          <w:iCs/>
        </w:rPr>
      </w:pPr>
      <w:r w:rsidRPr="00DC5B95">
        <w:rPr>
          <w:rFonts w:cs="Calibri"/>
          <w:b/>
          <w:iCs/>
        </w:rPr>
        <w:t>Sportturizmus egészségügyi hátterének biztosítása:</w:t>
      </w:r>
      <w:r w:rsidRPr="00DC5B95">
        <w:rPr>
          <w:rFonts w:cs="Calibri"/>
          <w:iCs/>
        </w:rPr>
        <w:t xml:space="preserve"> elsősorban a Kórház és a gyógyszállók részéről kíván beavatkozást a sportolók vonatkozásában prevenciós és gyógyító jellegű kezelésekhez szükséges szakmai háttér biztosítása formájában</w:t>
      </w:r>
      <w:r>
        <w:rPr>
          <w:rFonts w:cs="Calibri"/>
          <w:iCs/>
        </w:rPr>
        <w:t>.</w:t>
      </w:r>
    </w:p>
    <w:p w14:paraId="18D3FCCD" w14:textId="77777777" w:rsidR="003F77A5" w:rsidRPr="00DC5B95" w:rsidRDefault="003F77A5" w:rsidP="003F77A5">
      <w:pPr>
        <w:numPr>
          <w:ilvl w:val="0"/>
          <w:numId w:val="6"/>
        </w:numPr>
        <w:ind w:left="1077" w:hanging="357"/>
        <w:rPr>
          <w:rFonts w:cs="Calibri"/>
          <w:iCs/>
        </w:rPr>
      </w:pPr>
      <w:r>
        <w:rPr>
          <w:rFonts w:cs="Calibri"/>
          <w:b/>
          <w:iCs/>
        </w:rPr>
        <w:t xml:space="preserve">Önkormányzati tulajdonban lévő barnamezős területek rehabilitációja és felhasználása a sportturisztikai fejlesztési igények infrastrukturális </w:t>
      </w:r>
      <w:r>
        <w:rPr>
          <w:rFonts w:cs="Calibri"/>
          <w:b/>
          <w:iCs/>
        </w:rPr>
        <w:lastRenderedPageBreak/>
        <w:t xml:space="preserve">hátterének biztosítására </w:t>
      </w:r>
      <w:r w:rsidRPr="00A63D9F">
        <w:rPr>
          <w:rFonts w:cs="Calibri"/>
          <w:iCs/>
        </w:rPr>
        <w:t>(így különösen a volt MHSZ lőtér rehabilitációja és eredeti lőtér funkciójának visszaállítása)</w:t>
      </w:r>
      <w:r>
        <w:rPr>
          <w:rFonts w:cs="Calibri"/>
          <w:iCs/>
        </w:rPr>
        <w:t>.</w:t>
      </w:r>
    </w:p>
    <w:p w14:paraId="1795FCF9" w14:textId="77777777" w:rsidR="003F77A5" w:rsidRPr="00DC5B95" w:rsidRDefault="003F77A5" w:rsidP="003F77A5">
      <w:pPr>
        <w:numPr>
          <w:ilvl w:val="0"/>
          <w:numId w:val="6"/>
        </w:numPr>
        <w:ind w:left="1077" w:hanging="357"/>
        <w:rPr>
          <w:rFonts w:cs="Calibri"/>
          <w:iCs/>
        </w:rPr>
      </w:pPr>
      <w:r w:rsidRPr="00DC5B95">
        <w:rPr>
          <w:rFonts w:cs="Calibri"/>
          <w:b/>
          <w:iCs/>
        </w:rPr>
        <w:t xml:space="preserve">Megfelelő menedzsment kialakítása </w:t>
      </w:r>
      <w:r w:rsidRPr="00DC5B95">
        <w:rPr>
          <w:rFonts w:cs="Calibri"/>
          <w:iCs/>
        </w:rPr>
        <w:t>a felújított és újonnan megépülő kapacitások minél nagyobb kihasználtsága érdekében szükséges</w:t>
      </w:r>
      <w:r>
        <w:rPr>
          <w:rFonts w:cs="Calibri"/>
          <w:iCs/>
        </w:rPr>
        <w:t>.</w:t>
      </w:r>
    </w:p>
    <w:p w14:paraId="70168E48" w14:textId="77777777" w:rsidR="003F77A5" w:rsidRPr="00DC5B95" w:rsidRDefault="003F77A5" w:rsidP="003F77A5">
      <w:pPr>
        <w:numPr>
          <w:ilvl w:val="0"/>
          <w:numId w:val="6"/>
        </w:numPr>
        <w:ind w:left="1077" w:hanging="357"/>
        <w:rPr>
          <w:rFonts w:cs="Calibri"/>
          <w:iCs/>
        </w:rPr>
      </w:pPr>
      <w:r w:rsidRPr="00DC5B95">
        <w:rPr>
          <w:rFonts w:cs="Calibri"/>
          <w:b/>
          <w:iCs/>
        </w:rPr>
        <w:t xml:space="preserve">Térségi szintű outdoor sportturisztikai hálózatok, rendszerek kiépítése: </w:t>
      </w:r>
      <w:r w:rsidRPr="00DC5B95">
        <w:rPr>
          <w:rFonts w:cs="Calibri"/>
          <w:iCs/>
        </w:rPr>
        <w:t>a Nyugat-Balaton térsége komoly potenciállal bír az ökoturizmus illetve általában véve az outdoor turizmus vonatkozásában. Mind a szolgáltatási, mint az infrastrukturális oldal vonatkozásában azonban szükség van kulcsfontosságú, több település együttműködését igénylő fejlesztésekre annak érdekében, hogy a jelenleg pontszerűen meglévő attrakciók és facilitások egymást kiegészítve tényleges hálózatokat alkotva európai szinten is jegyzett outdoor turisztikai desztinációt alkothassanak.</w:t>
      </w:r>
    </w:p>
    <w:p w14:paraId="2C5D5858" w14:textId="77777777" w:rsidR="003F77A5" w:rsidRDefault="003F77A5" w:rsidP="003F77A5">
      <w:pPr>
        <w:numPr>
          <w:ilvl w:val="0"/>
          <w:numId w:val="6"/>
        </w:numPr>
        <w:ind w:left="1077"/>
        <w:rPr>
          <w:rFonts w:cs="Calibri"/>
          <w:iCs/>
        </w:rPr>
      </w:pPr>
      <w:r w:rsidRPr="00DC5B95">
        <w:rPr>
          <w:rFonts w:cs="Calibri"/>
          <w:b/>
          <w:iCs/>
        </w:rPr>
        <w:t>Az outdoor turizmus vonatkozásában kiemelten kezelendő a kerékpáros turizmus</w:t>
      </w:r>
      <w:r>
        <w:rPr>
          <w:rFonts w:cs="Calibri"/>
          <w:b/>
          <w:iCs/>
        </w:rPr>
        <w:t xml:space="preserve"> illetve a városon belüli kerékpáros közlekedés arányának növelése</w:t>
      </w:r>
      <w:r w:rsidRPr="00DC5B95">
        <w:rPr>
          <w:rFonts w:cs="Calibri"/>
          <w:b/>
          <w:iCs/>
        </w:rPr>
        <w:t>.</w:t>
      </w:r>
      <w:r w:rsidRPr="00DC5B95">
        <w:rPr>
          <w:rFonts w:cs="Calibri"/>
          <w:iCs/>
        </w:rPr>
        <w:t xml:space="preserve"> </w:t>
      </w:r>
      <w:r>
        <w:rPr>
          <w:rFonts w:cs="Calibri"/>
          <w:iCs/>
        </w:rPr>
        <w:t>S</w:t>
      </w:r>
      <w:r w:rsidRPr="00DC5B95">
        <w:rPr>
          <w:rFonts w:cs="Calibri"/>
          <w:iCs/>
        </w:rPr>
        <w:t>zükséges a kerékpáros infrastruktúra általános fejlesztése, kerékpáros nyomvonalak kijelölésével, kapcsolódó közlekedésbiztonsági intézkedések megtételével, kerékpáros pihenők és parkolók kialakításával az idegenforgalom szempontjából jelentős helyszíneken illetve az egyes városi funkciók (iskola, óvoda, temető, stb.) Közelében egyaránt. Ugyancsak kiemelt szerepet kell szánni a Hévízzel közvetlenül határos települések közötti kerékpáros közlekedési útvonalak kiépítésének, tekintettel arra, hogy ezek az idegenforgalmi funkción túl számos esetben hivatásforgalmi szereppel is bírnak.</w:t>
      </w:r>
      <w:r>
        <w:rPr>
          <w:rFonts w:cs="Calibri"/>
          <w:iCs/>
        </w:rPr>
        <w:t xml:space="preserve"> A településen belüli kerékpáros közlekedés arányát növelendő indokolt a hebi, a hévízi </w:t>
      </w:r>
      <w:r w:rsidRPr="00643835">
        <w:rPr>
          <w:rFonts w:cs="Calibri"/>
          <w:b/>
          <w:iCs/>
        </w:rPr>
        <w:t>közösségi kerékpárrendszer</w:t>
      </w:r>
      <w:r>
        <w:rPr>
          <w:rFonts w:cs="Calibri"/>
          <w:iCs/>
        </w:rPr>
        <w:t xml:space="preserve"> bővítése is (mind a flotta, mind a dokkolóállomások által lefedett terület vonatkozásában).</w:t>
      </w:r>
    </w:p>
    <w:p w14:paraId="1412E8EF" w14:textId="77777777" w:rsidR="003F77A5" w:rsidRDefault="003F77A5" w:rsidP="003F77A5">
      <w:pPr>
        <w:ind w:left="1077"/>
        <w:rPr>
          <w:rFonts w:cs="Calibri"/>
          <w:b/>
          <w:iCs/>
        </w:rPr>
      </w:pPr>
      <w:r w:rsidRPr="002E0B97">
        <w:rPr>
          <w:rFonts w:cs="Calibri"/>
          <w:iCs/>
        </w:rPr>
        <w:t xml:space="preserve">Az előző pontban említett térségi szintű sporthálózatok gerincét a kerékpárutak hálózata alkotja. Hévíz és térsége vonatkozásában kiemelt jelentőségű egyrészt </w:t>
      </w:r>
      <w:r w:rsidRPr="002E0B97">
        <w:rPr>
          <w:rFonts w:cs="Calibri"/>
          <w:b/>
          <w:iCs/>
        </w:rPr>
        <w:t>a Zalakaros és Kis-Balaton – Hévíz összeköttetés, másrészt pedig a Balaton Bringakörútra való egyértelmű és biztonságos csatlakozás megteremtése</w:t>
      </w:r>
      <w:r w:rsidRPr="002E0B97">
        <w:rPr>
          <w:rFonts w:cs="Calibri"/>
          <w:iCs/>
        </w:rPr>
        <w:t xml:space="preserve"> (ez utóbbi esetében alapvetően keszthelyi területen van szükség a hiányzó illetve nem megfelelő szakaszok kiegészítésére</w:t>
      </w:r>
      <w:r>
        <w:rPr>
          <w:rFonts w:cs="Calibri"/>
          <w:iCs/>
        </w:rPr>
        <w:t>)</w:t>
      </w:r>
      <w:r w:rsidRPr="002E0B97">
        <w:rPr>
          <w:rFonts w:cs="Calibri"/>
          <w:iCs/>
        </w:rPr>
        <w:t xml:space="preserve">. </w:t>
      </w:r>
      <w:r>
        <w:rPr>
          <w:rFonts w:cs="Calibri"/>
          <w:iCs/>
        </w:rPr>
        <w:t xml:space="preserve">Szorgalmazni kell továbbá települési és regionális szinten is a távolabbi turisztikai desztinációkkal illetve lehetséges küldő területekkel történő összekötést (így pl. Fertő-tó Balaton összekapcsolása Hévízen át, Eurovelo 13 és Hévíz, Balaton összekapcsolása, stb.). </w:t>
      </w:r>
      <w:r w:rsidRPr="002E0B97">
        <w:rPr>
          <w:rFonts w:cs="Calibri"/>
          <w:iCs/>
        </w:rPr>
        <w:t xml:space="preserve">A térségi gondolkodás tágabb fókuszában a </w:t>
      </w:r>
      <w:r w:rsidRPr="002E0B97">
        <w:rPr>
          <w:rFonts w:cs="Calibri"/>
          <w:b/>
          <w:iCs/>
        </w:rPr>
        <w:t xml:space="preserve">kerékpárút-hálózatok Ausztria, Horvátország és Szlovénia határáig </w:t>
      </w:r>
      <w:r>
        <w:rPr>
          <w:rFonts w:cs="Calibri"/>
          <w:b/>
          <w:iCs/>
        </w:rPr>
        <w:t>történő kiépítésének</w:t>
      </w:r>
      <w:r w:rsidRPr="002E0B97">
        <w:rPr>
          <w:rFonts w:cs="Calibri"/>
          <w:b/>
          <w:iCs/>
        </w:rPr>
        <w:t>, illetve a határon túli már meglévő útvonalakra való csatlakozás megteremtés</w:t>
      </w:r>
      <w:r>
        <w:rPr>
          <w:rFonts w:cs="Calibri"/>
          <w:b/>
          <w:iCs/>
        </w:rPr>
        <w:t xml:space="preserve">ének igénye áll. </w:t>
      </w:r>
    </w:p>
    <w:p w14:paraId="347EDECF" w14:textId="77777777" w:rsidR="003F77A5" w:rsidRPr="00015890" w:rsidRDefault="003F77A5" w:rsidP="003F77A5">
      <w:pPr>
        <w:pStyle w:val="Listaszerbekezds"/>
        <w:numPr>
          <w:ilvl w:val="0"/>
          <w:numId w:val="16"/>
        </w:numPr>
        <w:rPr>
          <w:rFonts w:cs="Calibri"/>
          <w:b/>
          <w:iCs/>
        </w:rPr>
      </w:pPr>
      <w:r w:rsidRPr="00015890">
        <w:rPr>
          <w:rFonts w:cs="Calibri"/>
          <w:b/>
          <w:iCs/>
        </w:rPr>
        <w:t>Egregy városrész bekapcsolása a turisztikai kínálatba</w:t>
      </w:r>
    </w:p>
    <w:p w14:paraId="023677B5" w14:textId="77777777" w:rsidR="003F77A5" w:rsidRDefault="003F77A5" w:rsidP="003F77A5">
      <w:pPr>
        <w:rPr>
          <w:rFonts w:cs="Calibri"/>
          <w:szCs w:val="20"/>
        </w:rPr>
      </w:pPr>
      <w:r w:rsidRPr="001139C6">
        <w:rPr>
          <w:rFonts w:cs="Calibri"/>
          <w:szCs w:val="20"/>
        </w:rPr>
        <w:t xml:space="preserve">Jelenleg a turisztikai-kereskedelmi szolgáltatások döntő része a Tófürdő környékén és a városközpontban működik, míg a város többi része, néhány szálláshelyet és vendéglátóhelyet leszámítva kiesik a turisták által látogatott területek köréből. Ezt ellensúlyozandó és indult meg az elmúlt években az egregyi városrészben a fejlesztések sorozata, amelyet a jövőben is folytatni kívánunk a településrész idegenforgalomba való bekapcsolása érdekében. A középtávú célkitűzés e vonatkozásban </w:t>
      </w:r>
      <w:r w:rsidRPr="001139C6">
        <w:rPr>
          <w:rFonts w:cs="Calibri"/>
          <w:b/>
          <w:szCs w:val="20"/>
        </w:rPr>
        <w:t>Egregy turizmusba tört</w:t>
      </w:r>
      <w:r w:rsidRPr="003F240F">
        <w:rPr>
          <w:rFonts w:cs="Calibri"/>
          <w:b/>
          <w:szCs w:val="20"/>
        </w:rPr>
        <w:t>énő aktívabb bekapcsolása</w:t>
      </w:r>
      <w:r>
        <w:rPr>
          <w:rFonts w:cs="Calibri"/>
          <w:szCs w:val="20"/>
        </w:rPr>
        <w:t>,</w:t>
      </w:r>
      <w:r w:rsidRPr="003F240F">
        <w:rPr>
          <w:rFonts w:cs="Calibri"/>
          <w:szCs w:val="20"/>
        </w:rPr>
        <w:t xml:space="preserve"> a városrész turisztikai arculatának kialakítása, továbbá új turisztikai létesítmények és funkciók létrehozása, különösen a sport, kulturális, vallási és történeti turizmus vonatkozásában.</w:t>
      </w:r>
      <w:r>
        <w:rPr>
          <w:rFonts w:cs="Calibri"/>
          <w:szCs w:val="20"/>
        </w:rPr>
        <w:t xml:space="preserve"> </w:t>
      </w:r>
    </w:p>
    <w:p w14:paraId="1737B542" w14:textId="4FA648AD" w:rsidR="003F77A5" w:rsidRPr="00EA3CE6" w:rsidRDefault="003F77A5" w:rsidP="003F77A5">
      <w:pPr>
        <w:rPr>
          <w:rFonts w:cs="Calibri"/>
          <w:iCs/>
        </w:rPr>
      </w:pPr>
      <w:r>
        <w:rPr>
          <w:rFonts w:cs="Calibri"/>
          <w:szCs w:val="20"/>
        </w:rPr>
        <w:lastRenderedPageBreak/>
        <w:t xml:space="preserve">Ahhoz, hogy a városrész Hévíz város mindinkább részévé tudjon válni, </w:t>
      </w:r>
      <w:r w:rsidRPr="00793E2E">
        <w:rPr>
          <w:rFonts w:cs="Calibri"/>
          <w:szCs w:val="20"/>
        </w:rPr>
        <w:t xml:space="preserve">egyrészt </w:t>
      </w:r>
      <w:r w:rsidRPr="00793E2E">
        <w:rPr>
          <w:rFonts w:cs="Calibri"/>
          <w:b/>
          <w:szCs w:val="20"/>
        </w:rPr>
        <w:t>infrastrukturális beruházásokra</w:t>
      </w:r>
      <w:r w:rsidRPr="00793E2E">
        <w:rPr>
          <w:rFonts w:cs="Calibri"/>
          <w:szCs w:val="20"/>
        </w:rPr>
        <w:t xml:space="preserve"> van szükség, amely</w:t>
      </w:r>
      <w:r>
        <w:rPr>
          <w:rFonts w:cs="Calibri"/>
          <w:szCs w:val="20"/>
        </w:rPr>
        <w:t>ek</w:t>
      </w:r>
      <w:r w:rsidRPr="00793E2E">
        <w:rPr>
          <w:rFonts w:cs="Calibri"/>
          <w:szCs w:val="20"/>
        </w:rPr>
        <w:t xml:space="preserve"> esztétikus, bejárható és felfedezésre érdemes környezetet alakít</w:t>
      </w:r>
      <w:r>
        <w:rPr>
          <w:rFonts w:cs="Calibri"/>
          <w:szCs w:val="20"/>
        </w:rPr>
        <w:t>anak</w:t>
      </w:r>
      <w:r w:rsidRPr="00793E2E">
        <w:rPr>
          <w:rFonts w:cs="Calibri"/>
          <w:szCs w:val="20"/>
        </w:rPr>
        <w:t xml:space="preserve"> ki (pl. Kálvária kiépítése, terek, utcák felújítása), másrészt </w:t>
      </w:r>
      <w:r w:rsidRPr="00793E2E">
        <w:rPr>
          <w:rFonts w:cs="Calibri"/>
          <w:b/>
          <w:szCs w:val="20"/>
        </w:rPr>
        <w:t>méltó helyet kell kapnia Egregynek Hévíz általános turisztikai marketingjében</w:t>
      </w:r>
      <w:r w:rsidRPr="00793E2E">
        <w:rPr>
          <w:rFonts w:cs="Calibri"/>
          <w:szCs w:val="20"/>
        </w:rPr>
        <w:t xml:space="preserve"> (Hévíz nem csupán gyógyhely, hanem számos más kikapcsolódási lehetőséggel is rendelkezik, ahol szinte minden célcsoport megtalálja, amit keres) </w:t>
      </w:r>
      <w:r w:rsidRPr="00793E2E">
        <w:rPr>
          <w:rFonts w:cs="Calibri"/>
          <w:b/>
          <w:szCs w:val="20"/>
        </w:rPr>
        <w:t>és a települési arculatot meghatározó rendezvények helyszíneként is számításba kell venni.</w:t>
      </w:r>
      <w:r w:rsidRPr="00793E2E">
        <w:rPr>
          <w:rFonts w:cs="Calibri"/>
          <w:szCs w:val="20"/>
        </w:rPr>
        <w:t xml:space="preserve"> Mindemellett a helyben jelenlévő egyéb szereplők részéről is elmozdulás szükséges annak érdekében, hogy az ide érkezők kiszámíthatóan működő és színvonalas szolgáltatásokat találjanak. Az egregyi arculat fő meghatározó eleme a </w:t>
      </w:r>
      <w:r w:rsidRPr="00793E2E">
        <w:rPr>
          <w:rFonts w:cs="Calibri"/>
          <w:b/>
          <w:szCs w:val="20"/>
        </w:rPr>
        <w:t>borászat</w:t>
      </w:r>
      <w:r w:rsidRPr="00793E2E">
        <w:rPr>
          <w:rFonts w:cs="Calibri"/>
          <w:szCs w:val="20"/>
        </w:rPr>
        <w:t>, amely vonatkozásban szükség van a jelenlegi kínálat feltérképezésére, szükség szerint minőség-szempontú átalakítására.</w:t>
      </w:r>
    </w:p>
    <w:p w14:paraId="4F316963" w14:textId="77777777" w:rsidR="003F77A5" w:rsidRPr="00EA3CE6" w:rsidRDefault="003F77A5" w:rsidP="00E66B55">
      <w:pPr>
        <w:pStyle w:val="Listaszerbekezds"/>
        <w:numPr>
          <w:ilvl w:val="0"/>
          <w:numId w:val="16"/>
        </w:numPr>
        <w:suppressAutoHyphens/>
        <w:spacing w:after="0" w:line="240" w:lineRule="auto"/>
        <w:contextualSpacing w:val="0"/>
        <w:rPr>
          <w:rFonts w:cstheme="minorHAnsi"/>
          <w:b/>
          <w:iCs/>
          <w:szCs w:val="20"/>
          <w:u w:val="single"/>
        </w:rPr>
      </w:pPr>
      <w:r w:rsidRPr="00EA3CE6">
        <w:rPr>
          <w:rFonts w:cstheme="minorHAnsi"/>
          <w:b/>
          <w:iCs/>
          <w:szCs w:val="20"/>
          <w:u w:val="single"/>
        </w:rPr>
        <w:t>Települési arculat fejlesztése</w:t>
      </w:r>
    </w:p>
    <w:p w14:paraId="35A4CE96" w14:textId="77777777" w:rsidR="003F77A5" w:rsidRPr="00DC5B95" w:rsidRDefault="003F77A5" w:rsidP="003F77A5">
      <w:pPr>
        <w:rPr>
          <w:rFonts w:cs="Calibri"/>
        </w:rPr>
      </w:pPr>
      <w:r w:rsidRPr="00DC5B95">
        <w:rPr>
          <w:rFonts w:cs="Calibri"/>
        </w:rPr>
        <w:t>Hévíz Város számára meghatározó fontosságú, hogy az önmagáról kialakított képe és a kifelé mutatott arculata megfeleljen az „Európ</w:t>
      </w:r>
      <w:r>
        <w:rPr>
          <w:rFonts w:cs="Calibri"/>
        </w:rPr>
        <w:t>a 10 legjobb gyógyfürdővárosa</w:t>
      </w:r>
      <w:r w:rsidRPr="00DC5B95">
        <w:rPr>
          <w:rFonts w:cs="Calibri"/>
        </w:rPr>
        <w:t xml:space="preserve"> közé történő felzárkózás”, mint cél által elvárt minőségnek. </w:t>
      </w:r>
      <w:r>
        <w:rPr>
          <w:rFonts w:cs="Calibri"/>
        </w:rPr>
        <w:t xml:space="preserve">Ugyancsak kiemelendő szempont mind az arculat alakítása, mind pedig alakulása vonatkozásában a </w:t>
      </w:r>
      <w:r w:rsidRPr="008E6E54">
        <w:rPr>
          <w:rFonts w:cs="Calibri"/>
          <w:b/>
        </w:rPr>
        <w:t>Hévízi-gyógytó világörökségi szintre emelésének igénye</w:t>
      </w:r>
      <w:r>
        <w:rPr>
          <w:rFonts w:cs="Calibri"/>
        </w:rPr>
        <w:t xml:space="preserve"> és az elindult kezdeményezés. </w:t>
      </w:r>
      <w:r w:rsidRPr="00DC5B95">
        <w:rPr>
          <w:rFonts w:cs="Calibri"/>
        </w:rPr>
        <w:t>A települési arculat fejlesztése tudatos és irányított folyamat</w:t>
      </w:r>
      <w:r>
        <w:rPr>
          <w:rFonts w:cs="Calibri"/>
        </w:rPr>
        <w:t>:</w:t>
      </w:r>
      <w:r w:rsidRPr="00DC5B95">
        <w:rPr>
          <w:rFonts w:cs="Calibri"/>
        </w:rPr>
        <w:t xml:space="preserve"> Hévíz arculatának egyrészt vonzónak, minőséget sugallónak kell lennie és erőteljesen kell építenie a Hévízi-</w:t>
      </w:r>
      <w:r>
        <w:rPr>
          <w:rFonts w:cs="Calibri"/>
        </w:rPr>
        <w:t>gyógy</w:t>
      </w:r>
      <w:r w:rsidRPr="00DC5B95">
        <w:rPr>
          <w:rFonts w:cs="Calibri"/>
        </w:rPr>
        <w:t xml:space="preserve">tó egyedülállóságára – úgy a külső, mint a városon belüli marketing, arculati elemek alkalmazása során. A város adottságaihoz mérten tehát a </w:t>
      </w:r>
      <w:r w:rsidRPr="008E6E54">
        <w:rPr>
          <w:rFonts w:cs="Calibri"/>
          <w:b/>
        </w:rPr>
        <w:t>legfőbb cél, hogy egy jól beazonosítható, imázsában is az exkluzivitás, a minőség felé asszociáló kép alakuljon ki, alátámasztva a Kórház szakmai bázisán megvalósuló kutatás-fejlesztési tevékenységek eredményeivel.</w:t>
      </w:r>
      <w:r w:rsidRPr="00DC5B95">
        <w:rPr>
          <w:rFonts w:cs="Calibri"/>
        </w:rPr>
        <w:t xml:space="preserve"> Középtávon a hévízi arculat vonatkozásában a főbb meghatározó elemek közé a következőket érdemes felvenni: </w:t>
      </w:r>
    </w:p>
    <w:p w14:paraId="0E961F3F" w14:textId="77777777" w:rsidR="003F77A5" w:rsidRPr="00DC5B95" w:rsidRDefault="003F77A5" w:rsidP="003F77A5">
      <w:pPr>
        <w:numPr>
          <w:ilvl w:val="0"/>
          <w:numId w:val="7"/>
        </w:numPr>
        <w:rPr>
          <w:rFonts w:cs="Calibri"/>
        </w:rPr>
      </w:pPr>
      <w:r w:rsidRPr="00DC5B95">
        <w:rPr>
          <w:rFonts w:cs="Calibri"/>
        </w:rPr>
        <w:t>bizonyítékokon alapuló orvoslás mentén kialakított új</w:t>
      </w:r>
      <w:r>
        <w:rPr>
          <w:rFonts w:cs="Calibri"/>
        </w:rPr>
        <w:t>,</w:t>
      </w:r>
      <w:r w:rsidRPr="00DC5B95">
        <w:rPr>
          <w:rFonts w:cs="Calibri"/>
        </w:rPr>
        <w:t xml:space="preserve"> illetve megerősített gyógyító-rehabilitáló szolgáltatások</w:t>
      </w:r>
      <w:r>
        <w:rPr>
          <w:rFonts w:cs="Calibri"/>
        </w:rPr>
        <w:t>,</w:t>
      </w:r>
    </w:p>
    <w:p w14:paraId="303963B1" w14:textId="77777777" w:rsidR="003F77A5" w:rsidRDefault="003F77A5" w:rsidP="003F77A5">
      <w:pPr>
        <w:numPr>
          <w:ilvl w:val="0"/>
          <w:numId w:val="7"/>
        </w:numPr>
        <w:rPr>
          <w:rFonts w:cs="Calibri"/>
        </w:rPr>
      </w:pPr>
      <w:r w:rsidRPr="00DC5B95">
        <w:rPr>
          <w:rFonts w:cs="Calibri"/>
        </w:rPr>
        <w:t>a gyógyvíz és gyógyiszap különleges adottságaira alapozó prémium minőségű termékcsalád létrehozása</w:t>
      </w:r>
      <w:r>
        <w:rPr>
          <w:rFonts w:cs="Calibri"/>
        </w:rPr>
        <w:t>,</w:t>
      </w:r>
      <w:r w:rsidRPr="00DC5B95">
        <w:rPr>
          <w:rFonts w:cs="Calibri"/>
        </w:rPr>
        <w:t xml:space="preserve"> amely egyfajta zászlóshajó-termékként komoly marketing-értékkel bírhat</w:t>
      </w:r>
      <w:r>
        <w:rPr>
          <w:rFonts w:cs="Calibri"/>
        </w:rPr>
        <w:t>,</w:t>
      </w:r>
    </w:p>
    <w:p w14:paraId="24B252CC" w14:textId="77777777" w:rsidR="003F77A5" w:rsidRPr="00DC5B95" w:rsidRDefault="003F77A5" w:rsidP="003F77A5">
      <w:pPr>
        <w:numPr>
          <w:ilvl w:val="0"/>
          <w:numId w:val="7"/>
        </w:numPr>
        <w:rPr>
          <w:rFonts w:cs="Calibri"/>
        </w:rPr>
      </w:pPr>
      <w:r>
        <w:rPr>
          <w:rFonts w:cs="Calibri"/>
        </w:rPr>
        <w:t>a Hévízi-gyógytó, mint kiemelkedő egyetemes értéket képviselő, világörökségi címre érdemes természeti érték és a körülötte kialakult táji értékek, különleges adottságok,</w:t>
      </w:r>
    </w:p>
    <w:p w14:paraId="681F1940" w14:textId="77777777" w:rsidR="003F77A5" w:rsidRPr="00DC5B95" w:rsidRDefault="003F77A5" w:rsidP="003F77A5">
      <w:pPr>
        <w:numPr>
          <w:ilvl w:val="0"/>
          <w:numId w:val="7"/>
        </w:numPr>
        <w:rPr>
          <w:rFonts w:cs="Calibri"/>
        </w:rPr>
      </w:pPr>
      <w:r w:rsidRPr="00DC5B95">
        <w:rPr>
          <w:rFonts w:cs="Calibri"/>
        </w:rPr>
        <w:t>a szolgáltatási portfolió fiatalítása: sportolási lehetőségek, ökoturizmus, borászat, gasztronómia, családi és kulturális programok erősítése, tudatos szervezése és kommunikációja</w:t>
      </w:r>
      <w:r>
        <w:rPr>
          <w:rFonts w:cs="Calibri"/>
        </w:rPr>
        <w:t>,</w:t>
      </w:r>
    </w:p>
    <w:p w14:paraId="0C188E7C" w14:textId="77777777" w:rsidR="003F77A5" w:rsidRPr="00DC5B95" w:rsidRDefault="003F77A5" w:rsidP="003F77A5">
      <w:pPr>
        <w:numPr>
          <w:ilvl w:val="0"/>
          <w:numId w:val="7"/>
        </w:numPr>
        <w:rPr>
          <w:rFonts w:cs="Calibri"/>
        </w:rPr>
      </w:pPr>
      <w:r w:rsidRPr="00DC5B95">
        <w:rPr>
          <w:rFonts w:cs="Calibri"/>
        </w:rPr>
        <w:t>„környezettudatos fürdőváros és lakóhely” koncepció beépítése a külső-belső kommunikációba, ezáltal egyrészt környezettudatos magatartásra ösztönözve a lakosokat és ide látogatókat, másrészt jelentős imázsjavulás érhető el főként a nyugat</w:t>
      </w:r>
      <w:r>
        <w:rPr>
          <w:rFonts w:cs="Calibri"/>
        </w:rPr>
        <w:t>- és</w:t>
      </w:r>
      <w:r w:rsidRPr="00DC5B95">
        <w:rPr>
          <w:rFonts w:cs="Calibri"/>
        </w:rPr>
        <w:t xml:space="preserve"> észak-európai, valamint a fiatalabb célcsoportok vonatkozásában.</w:t>
      </w:r>
    </w:p>
    <w:p w14:paraId="251EE38B" w14:textId="77777777" w:rsidR="003F77A5" w:rsidRDefault="003F77A5" w:rsidP="003F77A5">
      <w:pPr>
        <w:rPr>
          <w:rFonts w:cs="Calibri"/>
        </w:rPr>
      </w:pPr>
      <w:r w:rsidRPr="00DC5B95">
        <w:rPr>
          <w:rFonts w:cs="Calibri"/>
        </w:rPr>
        <w:t xml:space="preserve">A települési arculat fejlesztése érdekében kiemelkedő célkitűzés a Turisztikai Desztináció Menedzsment rendszer fejlesztése érdekében a Hévízi Turisztikai Marketing Egyesület működésének fejlesztése, ehhez külső források bevonása termékfejlesztés/projektmenedzsment, turisztikai információs rendszer működtetése, kapcsolattartás, térségi együttműködés, marketing tevékenység és szemléletformálás/oktatás, valamint a turisztikai vállalkozások versenyképességéhez való </w:t>
      </w:r>
      <w:r w:rsidRPr="00DC5B95">
        <w:rPr>
          <w:rFonts w:cs="Calibri"/>
        </w:rPr>
        <w:lastRenderedPageBreak/>
        <w:t>hozzájárulás területeken. A rendszert szükséges kiszélesíteni a környező település</w:t>
      </w:r>
      <w:r>
        <w:rPr>
          <w:rFonts w:cs="Calibri"/>
        </w:rPr>
        <w:t>ek (Alsó- és Felsőpáhok, Cserszeg</w:t>
      </w:r>
      <w:r w:rsidRPr="00DC5B95">
        <w:rPr>
          <w:rFonts w:cs="Calibri"/>
        </w:rPr>
        <w:t>tomaj, Karmacs, Keszthely és Nemesbük), illetve a tágabb turisztikai térség (Zalaszentgróttól Zalakarosig</w:t>
      </w:r>
      <w:r>
        <w:rPr>
          <w:rFonts w:cs="Calibri"/>
        </w:rPr>
        <w:t>, Zalacsánytól Balatongyörökig</w:t>
      </w:r>
      <w:r w:rsidRPr="00DC5B95">
        <w:rPr>
          <w:rFonts w:cs="Calibri"/>
        </w:rPr>
        <w:t xml:space="preserve">) bevonásával. </w:t>
      </w:r>
    </w:p>
    <w:p w14:paraId="2D0C23B0" w14:textId="77777777" w:rsidR="003F77A5" w:rsidRPr="00DC5B95" w:rsidRDefault="003F77A5" w:rsidP="003F77A5">
      <w:pPr>
        <w:rPr>
          <w:rFonts w:cs="Calibri"/>
        </w:rPr>
      </w:pPr>
      <w:r w:rsidRPr="00DC5B95">
        <w:rPr>
          <w:rFonts w:cs="Calibri"/>
        </w:rPr>
        <w:t xml:space="preserve">További megvalósítandó elképzelés a </w:t>
      </w:r>
      <w:r w:rsidRPr="008E6E54">
        <w:rPr>
          <w:rFonts w:cs="Calibri"/>
          <w:b/>
        </w:rPr>
        <w:t>turisztikai marketing információs rendszerének kialakítása</w:t>
      </w:r>
      <w:r w:rsidRPr="00DC5B95">
        <w:rPr>
          <w:rFonts w:cs="Calibri"/>
        </w:rPr>
        <w:t xml:space="preserve"> (belső</w:t>
      </w:r>
      <w:r>
        <w:rPr>
          <w:rFonts w:cs="Calibri"/>
        </w:rPr>
        <w:t>, ill.</w:t>
      </w:r>
      <w:r w:rsidRPr="00DC5B95">
        <w:rPr>
          <w:rFonts w:cs="Calibri"/>
        </w:rPr>
        <w:t xml:space="preserve"> mérési-információgyűjtési rendszer),</w:t>
      </w:r>
      <w:r>
        <w:rPr>
          <w:rFonts w:cs="Calibri"/>
        </w:rPr>
        <w:t xml:space="preserve"> oly módon, hogy az teljes mértékben kompatibilis legyen az országos turisztikai szereplők adatbázisaival és monitoring rendszereivel. </w:t>
      </w:r>
      <w:r w:rsidRPr="00DC5B95">
        <w:rPr>
          <w:rFonts w:cs="Calibri"/>
        </w:rPr>
        <w:t xml:space="preserve"> </w:t>
      </w:r>
    </w:p>
    <w:p w14:paraId="45C1E8C2" w14:textId="77777777" w:rsidR="003F77A5" w:rsidRPr="00DC5B95" w:rsidRDefault="003F77A5" w:rsidP="003F77A5">
      <w:pPr>
        <w:rPr>
          <w:rFonts w:cs="Calibri"/>
        </w:rPr>
      </w:pPr>
      <w:r w:rsidRPr="00DC5B95">
        <w:rPr>
          <w:rFonts w:cs="Calibri"/>
        </w:rPr>
        <w:t xml:space="preserve">A </w:t>
      </w:r>
      <w:r w:rsidRPr="008E6E54">
        <w:rPr>
          <w:rFonts w:cs="Calibri"/>
          <w:b/>
        </w:rPr>
        <w:t>város marketing célkitűzéseinek</w:t>
      </w:r>
      <w:r w:rsidRPr="00DC5B95">
        <w:rPr>
          <w:rFonts w:cs="Calibri"/>
        </w:rPr>
        <w:t xml:space="preserve"> része, hogy Hévíz egy igényes, jól értékesíthető, egységes turisztikai termék és programcsomagot képviseljen. Ennek előfeltétele, hogy Hévíz infrastruktúrája és megjelenése megfeleljen a lakosság és a célcsoport legmagasabb elvárásainak. Ennek keretében a városvezetés a releváns civil szervezetekkel együttműködve létre kívánja hozni Hévíz Gyógyfürdőhely Arculati kézikönyvét, amely az építészeti elemekre hosszútávon irányadó városi dokumentumként funkcionál. </w:t>
      </w:r>
    </w:p>
    <w:p w14:paraId="3B0B41CE" w14:textId="77777777" w:rsidR="003F77A5" w:rsidRDefault="003F77A5" w:rsidP="003F77A5">
      <w:pPr>
        <w:pStyle w:val="Listaszerbekezds"/>
        <w:numPr>
          <w:ilvl w:val="0"/>
          <w:numId w:val="0"/>
        </w:numPr>
        <w:rPr>
          <w:rFonts w:eastAsia="Calibri" w:cs="Calibri"/>
          <w:iCs/>
          <w:szCs w:val="20"/>
        </w:rPr>
      </w:pPr>
      <w:r w:rsidRPr="00A20E13">
        <w:rPr>
          <w:rFonts w:eastAsia="Calibri" w:cs="Calibri"/>
          <w:iCs/>
          <w:szCs w:val="20"/>
        </w:rPr>
        <w:t>Egyrészt a városi arculat markánsabb alakításához, másrészt a meglévő és erősíteni célzott egészségturisztikai központ-szerep hangsúlyozásához, valamint a tervezett sport- és rendezvényturisztikai infrastruktúra (sportcentrum, élmény- és sportfürdő, kulturális és konferenciaközpont) kihasználtságának megalapozásához, népszerűsítéséhez kapcsolódóan tervezzük nagyszabású városi rendezvények szervezését: egészség-gyógyulás illetve sport-kultúra tematikával. A rendezvények során színvonalas, nemzetközi viszonylatban is érdekes és vonzó, ingyenes és belépődíjas eseményeket egyaránt ötvöző, a fürdővárosi jelleget hangsúlyozó és a hévízi adottságokat népszerűsítő programsorozatot tervezünk megvalósítani. Az elmúlt évek során számos, sok esetben többnapos program, fesztivál is megrendezésre került Hévízen, azonban ezek sokkal inkább egyfajta háttérprogramként szerepeltek az idelátogató turisták motivációiban. Az új rendezvények azonban önmagukban is komoly vonzerőt kell, hogy jelentsenek, és a megfelelő tematikával, valóban színvonalas programkínálattal, hazai és nemzetközi marketinggel komoly presztízsnövekedést eredményezhetnek Hévíz számára a közép-európai fürdővárosok körében. Alapvetően már elindult kezdeményezések továbbfejlesztése, azok nagyrendezvénnyé növelése a cél, ideális kiindulópontként szolgálhatnak a Víz Világnapja (mint szezonnyitó program) illetve a Boldog Békeidők programjai.</w:t>
      </w:r>
    </w:p>
    <w:p w14:paraId="7B27F702" w14:textId="77777777" w:rsidR="00E66B55" w:rsidRDefault="00E66B55" w:rsidP="00E66B55">
      <w:pPr>
        <w:pStyle w:val="Cmsor4"/>
      </w:pPr>
      <w:bookmarkStart w:id="7" w:name="_Toc484698176"/>
      <w:r>
        <w:t>Hévíz, nemzetközi fürdőváros: Gyógyfürdő fejlesztése</w:t>
      </w:r>
      <w:bookmarkEnd w:id="7"/>
    </w:p>
    <w:p w14:paraId="473C0C80" w14:textId="77777777" w:rsidR="00E66B55" w:rsidRPr="00846786" w:rsidRDefault="00E66B55" w:rsidP="00E66B55">
      <w:pPr>
        <w:pStyle w:val="Listaszerbekezds"/>
        <w:numPr>
          <w:ilvl w:val="0"/>
          <w:numId w:val="29"/>
        </w:numPr>
        <w:rPr>
          <w:b/>
        </w:rPr>
      </w:pPr>
      <w:r w:rsidRPr="00846786">
        <w:rPr>
          <w:b/>
        </w:rPr>
        <w:t>Hévízi-tó gyógyhatásainak tudományos kutatása, kapcsolódó K+F+I tevékenységek</w:t>
      </w:r>
    </w:p>
    <w:p w14:paraId="65B85F3E" w14:textId="77777777" w:rsidR="00E66B55" w:rsidRDefault="00E66B55" w:rsidP="00E66B55">
      <w:r>
        <w:t>Konkrét célkitűzés a Szent András Reumakórház nemzetközi porondon is jegyzett intézménnyé történő továbbfejlesztése színvonalas kutató-és innovációs tevékenységére alapozva. Továbbá fontos célkitűzés a hévízi gyógyvíz élettani hatásainak tudományos megalapozása és ezáltal Hévíz, mint gyógyturisztikai célpont hosszútávon történő fenntartható növekedésének elősegítése.</w:t>
      </w:r>
    </w:p>
    <w:p w14:paraId="6D2AB812" w14:textId="77777777" w:rsidR="00E66B55" w:rsidRDefault="00E66B55" w:rsidP="00E66B55">
      <w:r>
        <w:t>Nem csak Hévíz, hanem a hazai gyógyvizekre alapuló turizmus fenntarthatóságának egyik alappillére a gyógyvizek hatásainak kutatása, bizonyítása, kapcsolódó protokollok, eljárások kialakítása, majd az erre alapuló szolgáltatás-és termékfejlesztés.</w:t>
      </w:r>
    </w:p>
    <w:p w14:paraId="1AE46F9F" w14:textId="77777777" w:rsidR="00E66B55" w:rsidRDefault="00E66B55" w:rsidP="00E66B55">
      <w:r>
        <w:t>A K+F tevékenység helyi bázisaként egy Balneológiai Kutatóközpont létrehozása a cél, amely nem csupán a Kórház szakmai tevékenységében jelenthet komoly előrelépést, hanem a hévízi gyógyvízre építő szolgáltatási kör fellendülését is maga utána vonhatja.</w:t>
      </w:r>
    </w:p>
    <w:p w14:paraId="489ADB96" w14:textId="77777777" w:rsidR="00E66B55" w:rsidRDefault="00E66B55" w:rsidP="00E66B55">
      <w:r>
        <w:lastRenderedPageBreak/>
        <w:t>A tervezett kutatóintézet főbb tevékenységei:</w:t>
      </w:r>
    </w:p>
    <w:p w14:paraId="77E6E580" w14:textId="77777777" w:rsidR="00E66B55" w:rsidRDefault="00E66B55" w:rsidP="00E66B55">
      <w:pPr>
        <w:pStyle w:val="Listaszerbekezds"/>
        <w:numPr>
          <w:ilvl w:val="0"/>
          <w:numId w:val="17"/>
        </w:numPr>
      </w:pPr>
      <w:r>
        <w:t>jótékony élettani hatásokkal rendelkező természetes erőforrások emberi szervezetre gyakorolt hatásainak vizsgálata a balneológiai kezeléseken belül,</w:t>
      </w:r>
    </w:p>
    <w:p w14:paraId="6FFF61CC" w14:textId="77777777" w:rsidR="00E66B55" w:rsidRDefault="00E66B55" w:rsidP="00E66B55">
      <w:pPr>
        <w:pStyle w:val="Listaszerbekezds"/>
        <w:numPr>
          <w:ilvl w:val="0"/>
          <w:numId w:val="17"/>
        </w:numPr>
      </w:pPr>
      <w:r>
        <w:t>a kutatási eredmények mentén a gyógyászati eljárások alakítása, változtatása, illetve a gyógyászati eljárások standardjainak rögzítése,</w:t>
      </w:r>
    </w:p>
    <w:p w14:paraId="3357CA84" w14:textId="77777777" w:rsidR="00E66B55" w:rsidRDefault="00E66B55" w:rsidP="00E66B55">
      <w:pPr>
        <w:pStyle w:val="Listaszerbekezds"/>
        <w:numPr>
          <w:ilvl w:val="0"/>
          <w:numId w:val="17"/>
        </w:numPr>
      </w:pPr>
      <w:r>
        <w:t>speciális gyógyászati segédeszközök fejlesztése és azok hatékonyságának vizsgálata,</w:t>
      </w:r>
    </w:p>
    <w:p w14:paraId="4A010A16" w14:textId="77777777" w:rsidR="00E66B55" w:rsidRDefault="00E66B55" w:rsidP="00E66B55">
      <w:pPr>
        <w:pStyle w:val="Listaszerbekezds"/>
        <w:numPr>
          <w:ilvl w:val="0"/>
          <w:numId w:val="17"/>
        </w:numPr>
      </w:pPr>
      <w:r>
        <w:t>az egyes betegcsoportok számára és a megelőzés vonatkozásában is oktatási programok kidolgozása,</w:t>
      </w:r>
    </w:p>
    <w:p w14:paraId="24ECC98E" w14:textId="77777777" w:rsidR="00E66B55" w:rsidRDefault="00E66B55" w:rsidP="00E66B55">
      <w:pPr>
        <w:pStyle w:val="Listaszerbekezds"/>
        <w:numPr>
          <w:ilvl w:val="0"/>
          <w:numId w:val="17"/>
        </w:numPr>
      </w:pPr>
      <w:r>
        <w:t>a jótékony élettani hatásokkal rendelkező természetes erőforrások mikrobiológiai, hidrológiai, fizikai-kémiai és radioaktív jellemzőinek vizsgálata,</w:t>
      </w:r>
    </w:p>
    <w:p w14:paraId="2AFD2514" w14:textId="77777777" w:rsidR="00E66B55" w:rsidRDefault="00E66B55" w:rsidP="00E66B55">
      <w:pPr>
        <w:pStyle w:val="Listaszerbekezds"/>
        <w:numPr>
          <w:ilvl w:val="0"/>
          <w:numId w:val="17"/>
        </w:numPr>
      </w:pPr>
      <w:r>
        <w:t>a gyógyvíz korszerű felhasználási technológiáira vonatkozó kutatásfejlesztés,</w:t>
      </w:r>
    </w:p>
    <w:p w14:paraId="4C843799" w14:textId="77777777" w:rsidR="00E66B55" w:rsidRDefault="00E66B55" w:rsidP="00E66B55">
      <w:pPr>
        <w:pStyle w:val="Listaszerbekezds"/>
        <w:numPr>
          <w:ilvl w:val="0"/>
          <w:numId w:val="17"/>
        </w:numPr>
      </w:pPr>
      <w:r>
        <w:t>a balneológiai eljárások során kiegészítő jelleggel alkalmazható természetes erőforrások használhatóságának vizsgálata,</w:t>
      </w:r>
    </w:p>
    <w:p w14:paraId="0755BF6D" w14:textId="77777777" w:rsidR="00E66B55" w:rsidRDefault="00E66B55" w:rsidP="00E66B55">
      <w:pPr>
        <w:pStyle w:val="Listaszerbekezds"/>
        <w:numPr>
          <w:ilvl w:val="0"/>
          <w:numId w:val="17"/>
        </w:numPr>
      </w:pPr>
      <w:r>
        <w:t>egészségturisztikai termékfejlesztés, szükséges háttér-információk összegyűjtése, további kutatások lebonyolítása.</w:t>
      </w:r>
    </w:p>
    <w:p w14:paraId="7F9D8013" w14:textId="77777777" w:rsidR="00E66B55" w:rsidRDefault="00E66B55" w:rsidP="00E66B55">
      <w:r>
        <w:t>Jelenleg a Kórház az általános orvosi tevékenységei mellett kevés kutatási tevékenységet végzett, mivel ehhez nem álltak rendelkezésre a szükséges infrastrukturális, humankapacitási, és a szükséges szervezeti alapok. Az eredményes gyógyászati tevékenység biztosításához, a felhasznált erőforrások és az azokra épülő egyes balneológiai, illetve fizikális eljárások hatásmechanizmusainak megértéséhez az „evidence based medicine” elveinek gyakorlatban történő átültetéséhez szükséges a jól strukturált, a Kórház gyógyászati profiljába illeszkedő, akkreditált kutatási bázis létrehozása.</w:t>
      </w:r>
    </w:p>
    <w:p w14:paraId="45D5DFAC" w14:textId="4F78169C" w:rsidR="00E66B55" w:rsidRDefault="00E66B55" w:rsidP="00E66B55">
      <w:r w:rsidRPr="00FD28A4">
        <w:rPr>
          <w:rFonts w:cs="Calibri"/>
          <w:szCs w:val="20"/>
          <w:lang w:eastAsia="hu-HU"/>
        </w:rPr>
        <w:t xml:space="preserve">A megfelelő szakmai kapacitások megteremtése érdekében mindenképp szükséges egy </w:t>
      </w:r>
      <w:r w:rsidRPr="00846786">
        <w:rPr>
          <w:rFonts w:cs="Calibri"/>
          <w:b/>
          <w:szCs w:val="20"/>
        </w:rPr>
        <w:t xml:space="preserve">Oktatási és Továbbképzési Központ </w:t>
      </w:r>
      <w:r w:rsidRPr="00846786">
        <w:rPr>
          <w:rFonts w:cs="Calibri"/>
          <w:szCs w:val="20"/>
        </w:rPr>
        <w:t>létrehozása, amely egyben az o</w:t>
      </w:r>
      <w:r w:rsidRPr="00EA3CE6">
        <w:rPr>
          <w:rFonts w:cs="Calibri"/>
          <w:szCs w:val="20"/>
          <w:lang w:eastAsia="hu-HU"/>
        </w:rPr>
        <w:t>ktatókórházi minősítés megszerzésével, rezidensek posztgraduális képzésének beindításával, egyetemi doktori iskolá(k)hoz való csatlakozással komoly preszt</w:t>
      </w:r>
      <w:r>
        <w:rPr>
          <w:rFonts w:cs="Calibri"/>
          <w:szCs w:val="20"/>
          <w:lang w:eastAsia="hu-HU"/>
        </w:rPr>
        <w:t>ízsnövekedést jelenthet mind a Kórház, mind a v</w:t>
      </w:r>
      <w:r w:rsidRPr="00EA3CE6">
        <w:rPr>
          <w:rFonts w:cs="Calibri"/>
          <w:szCs w:val="20"/>
          <w:lang w:eastAsia="hu-HU"/>
        </w:rPr>
        <w:t>áros számára.</w:t>
      </w:r>
    </w:p>
    <w:p w14:paraId="38F2B5FB" w14:textId="77777777" w:rsidR="00E66B55" w:rsidRPr="00A20E13" w:rsidRDefault="00E66B55" w:rsidP="00E66B55">
      <w:pPr>
        <w:pStyle w:val="Listaszerbekezds"/>
        <w:numPr>
          <w:ilvl w:val="0"/>
          <w:numId w:val="29"/>
        </w:numPr>
        <w:suppressAutoHyphens/>
        <w:contextualSpacing w:val="0"/>
        <w:rPr>
          <w:rFonts w:cstheme="minorHAnsi"/>
          <w:b/>
          <w:iCs/>
          <w:szCs w:val="20"/>
          <w:u w:val="single"/>
        </w:rPr>
      </w:pPr>
      <w:r w:rsidRPr="00A20E13">
        <w:rPr>
          <w:rFonts w:cstheme="minorHAnsi"/>
          <w:b/>
          <w:iCs/>
          <w:szCs w:val="20"/>
          <w:u w:val="single"/>
        </w:rPr>
        <w:t>Egészségügyi-egészségturisztikai szolgáltatási háttér fejlesztése</w:t>
      </w:r>
    </w:p>
    <w:p w14:paraId="523C389F" w14:textId="77777777" w:rsidR="00E66B55" w:rsidRPr="00DC5B95" w:rsidRDefault="00E66B55" w:rsidP="00E66B55">
      <w:pPr>
        <w:rPr>
          <w:rFonts w:cs="Calibri"/>
          <w:iCs/>
        </w:rPr>
      </w:pPr>
      <w:r w:rsidRPr="00DC5B95">
        <w:rPr>
          <w:rFonts w:cs="Calibri"/>
          <w:iCs/>
        </w:rPr>
        <w:t xml:space="preserve">Bár Hévíz, természetes adottságainak köszönhetően mind európai, mind világviszonylatban az egészségturizmus élbolyához tartozik, ahhoz, hogy megtarthassa e pozícióját, </w:t>
      </w:r>
      <w:r w:rsidRPr="00DC5B95">
        <w:rPr>
          <w:rFonts w:cs="Calibri"/>
          <w:b/>
          <w:iCs/>
        </w:rPr>
        <w:t>tudományos igényességgel bizonyított hatékonysági vizsgálatok elvégzése, és azok eredményeinek a szolgáltatáspalettába tört</w:t>
      </w:r>
      <w:r>
        <w:rPr>
          <w:rFonts w:cs="Calibri"/>
          <w:b/>
          <w:iCs/>
        </w:rPr>
        <w:t>é</w:t>
      </w:r>
      <w:r w:rsidRPr="00DC5B95">
        <w:rPr>
          <w:rFonts w:cs="Calibri"/>
          <w:b/>
          <w:iCs/>
        </w:rPr>
        <w:t>nő beépítése szükséges</w:t>
      </w:r>
      <w:r w:rsidRPr="00DC5B95">
        <w:rPr>
          <w:rFonts w:cs="Calibri"/>
          <w:iCs/>
        </w:rPr>
        <w:t xml:space="preserve">. A stabil és hosszú távú, a megfelelő irányba történő fejlődés és növekedés egyik előfeltétele tehát a már nemzetközi hírnévvel rendelkező </w:t>
      </w:r>
      <w:r w:rsidRPr="00DC5B95">
        <w:rPr>
          <w:rFonts w:cs="Calibri"/>
          <w:b/>
          <w:iCs/>
        </w:rPr>
        <w:t xml:space="preserve">hévízi szolgáltatások tényleges </w:t>
      </w:r>
      <w:r>
        <w:rPr>
          <w:rFonts w:cs="Calibri"/>
          <w:b/>
          <w:iCs/>
        </w:rPr>
        <w:t xml:space="preserve">gyógyászati </w:t>
      </w:r>
      <w:r w:rsidRPr="00DC5B95">
        <w:rPr>
          <w:rFonts w:cs="Calibri"/>
          <w:b/>
          <w:iCs/>
        </w:rPr>
        <w:t>hatásainak kutatása</w:t>
      </w:r>
      <w:r w:rsidRPr="00DC5B95">
        <w:rPr>
          <w:rFonts w:cs="Calibri"/>
          <w:iCs/>
        </w:rPr>
        <w:t xml:space="preserve"> és bizonyítása.</w:t>
      </w:r>
    </w:p>
    <w:p w14:paraId="6B550ED1" w14:textId="77777777" w:rsidR="00E66B55" w:rsidRDefault="00E66B55" w:rsidP="00E66B55">
      <w:pPr>
        <w:rPr>
          <w:rFonts w:cs="Calibri"/>
          <w:iCs/>
        </w:rPr>
      </w:pPr>
      <w:r w:rsidRPr="00DC5B95">
        <w:rPr>
          <w:rFonts w:cs="Calibri"/>
          <w:iCs/>
        </w:rPr>
        <w:t xml:space="preserve">Az egészségturisztikai szolgáltatási kör minőségi fejlesztésének másik oldala a </w:t>
      </w:r>
      <w:r w:rsidRPr="00DC5B95">
        <w:rPr>
          <w:rFonts w:cs="Calibri"/>
          <w:b/>
          <w:iCs/>
        </w:rPr>
        <w:t xml:space="preserve">háttér-infrastruktúra feljavítása, bővítése a modern turisztikai trendekhez és igényekhez történő igazítása. </w:t>
      </w:r>
      <w:r w:rsidRPr="00DC5B95">
        <w:rPr>
          <w:rFonts w:cs="Calibri"/>
          <w:iCs/>
        </w:rPr>
        <w:t xml:space="preserve">Ez esetünkben alapvetően a </w:t>
      </w:r>
      <w:r>
        <w:rPr>
          <w:rFonts w:cs="Calibri"/>
          <w:iCs/>
        </w:rPr>
        <w:t>Hévízgyógyfürdő és Szent András Reumak</w:t>
      </w:r>
      <w:r w:rsidRPr="00DC5B95">
        <w:rPr>
          <w:rFonts w:cs="Calibri"/>
          <w:iCs/>
        </w:rPr>
        <w:t>órház valamint a kapcsolódó egyéb szolgáltatási helyszínek</w:t>
      </w:r>
      <w:r>
        <w:rPr>
          <w:rFonts w:cs="Calibri"/>
          <w:iCs/>
        </w:rPr>
        <w:t xml:space="preserve"> (pl. gyógyszállók, egyéb szálláshelyek)</w:t>
      </w:r>
      <w:r w:rsidRPr="00DC5B95">
        <w:rPr>
          <w:rFonts w:cs="Calibri"/>
          <w:iCs/>
        </w:rPr>
        <w:t xml:space="preserve"> fejlesztését, minőségi illetve szükség szerint mennyiségi növelését jelenti. </w:t>
      </w:r>
    </w:p>
    <w:p w14:paraId="392646B6" w14:textId="77777777" w:rsidR="00E66B55" w:rsidRDefault="00E66B55" w:rsidP="00E66B55">
      <w:pPr>
        <w:rPr>
          <w:rFonts w:cs="Calibri"/>
          <w:iCs/>
        </w:rPr>
      </w:pPr>
      <w:r>
        <w:rPr>
          <w:rFonts w:cs="Calibri"/>
          <w:iCs/>
        </w:rPr>
        <w:t>Az alábbi szolgáltatások kapcsolódnak a bővítéshez kapcsolódóan:</w:t>
      </w:r>
    </w:p>
    <w:p w14:paraId="0C73856B" w14:textId="77777777" w:rsidR="00E66B55" w:rsidRDefault="00E66B55" w:rsidP="00E66B55">
      <w:pPr>
        <w:pStyle w:val="Listaszerbekezds"/>
        <w:numPr>
          <w:ilvl w:val="0"/>
          <w:numId w:val="18"/>
        </w:numPr>
        <w:rPr>
          <w:rFonts w:cs="Calibri"/>
          <w:iCs/>
        </w:rPr>
      </w:pPr>
      <w:r>
        <w:rPr>
          <w:rFonts w:cs="Calibri"/>
          <w:iCs/>
        </w:rPr>
        <w:t>Télifürdő fejlesztése, amelynek keretében a kutatási tevékenységek kialakul egy új hely, emellett a fejlesztés keretében egy terápiás centrum létrehozása megvalósul.  Rövid távon kiemelt szempont a teljes épületrekonstrukció és az energiahatékonyság növelése.</w:t>
      </w:r>
    </w:p>
    <w:p w14:paraId="46D2106B" w14:textId="77777777" w:rsidR="00E66B55" w:rsidRDefault="00E66B55" w:rsidP="00E66B55">
      <w:pPr>
        <w:pStyle w:val="Listaszerbekezds"/>
        <w:numPr>
          <w:ilvl w:val="0"/>
          <w:numId w:val="18"/>
        </w:numPr>
        <w:rPr>
          <w:rFonts w:cs="Calibri"/>
          <w:iCs/>
        </w:rPr>
      </w:pPr>
      <w:r>
        <w:rPr>
          <w:rFonts w:cs="Calibri"/>
          <w:iCs/>
        </w:rPr>
        <w:lastRenderedPageBreak/>
        <w:t xml:space="preserve">Rehabilitációs gyógyászati központ létrehozása és zárt összeköttetésének megvalósítása az északi terápiás centrummal. </w:t>
      </w:r>
    </w:p>
    <w:p w14:paraId="03CCBBB5" w14:textId="77777777" w:rsidR="00E66B55" w:rsidRDefault="00E66B55" w:rsidP="00E66B55">
      <w:pPr>
        <w:pStyle w:val="Listaszerbekezds"/>
        <w:numPr>
          <w:ilvl w:val="0"/>
          <w:numId w:val="18"/>
        </w:numPr>
        <w:rPr>
          <w:rFonts w:cs="Calibri"/>
          <w:iCs/>
        </w:rPr>
      </w:pPr>
      <w:r>
        <w:rPr>
          <w:rFonts w:cs="Calibri"/>
          <w:iCs/>
        </w:rPr>
        <w:t>„Iszappalota” létrehozása, amely magába foglal egy iszapüzemet és egy lápi látványparkot a déli fejlesztési területen.</w:t>
      </w:r>
    </w:p>
    <w:p w14:paraId="6049B245" w14:textId="77777777" w:rsidR="00E66B55" w:rsidRDefault="00E66B55" w:rsidP="00E66B55">
      <w:pPr>
        <w:rPr>
          <w:rFonts w:cs="Calibri"/>
          <w:iCs/>
        </w:rPr>
      </w:pPr>
      <w:r>
        <w:rPr>
          <w:rFonts w:cs="Calibri"/>
          <w:iCs/>
        </w:rPr>
        <w:t>A meglévő funkciók megerősítése, korszerűsítése:</w:t>
      </w:r>
    </w:p>
    <w:p w14:paraId="0648DEA8" w14:textId="77777777" w:rsidR="00E66B55" w:rsidRDefault="00E66B55" w:rsidP="00E66B55">
      <w:pPr>
        <w:pStyle w:val="Listaszerbekezds"/>
        <w:numPr>
          <w:ilvl w:val="0"/>
          <w:numId w:val="19"/>
        </w:numPr>
        <w:rPr>
          <w:rFonts w:cs="Calibri"/>
          <w:iCs/>
        </w:rPr>
      </w:pPr>
      <w:r>
        <w:rPr>
          <w:rFonts w:cs="Calibri"/>
          <w:iCs/>
        </w:rPr>
        <w:t>A Hotel Spa Hévízhez kapcsolódóan további szálláshelybővítés megvalósítása annak érdekében, hogy a megnövekedett igényeket ki tudja szolgálni.</w:t>
      </w:r>
    </w:p>
    <w:p w14:paraId="3492817D" w14:textId="77777777" w:rsidR="00E66B55" w:rsidRDefault="00E66B55" w:rsidP="00E66B55">
      <w:pPr>
        <w:pStyle w:val="Listaszerbekezds"/>
        <w:numPr>
          <w:ilvl w:val="0"/>
          <w:numId w:val="19"/>
        </w:numPr>
        <w:rPr>
          <w:rFonts w:cs="Calibri"/>
          <w:iCs/>
        </w:rPr>
      </w:pPr>
      <w:r>
        <w:rPr>
          <w:rFonts w:cs="Calibri"/>
          <w:iCs/>
        </w:rPr>
        <w:t>Központi közösségi épület kialakítása, ahol az igazgatási tevékenységek elhelyezésére és egy étterem és rendezvényhelyszín kialakítására kerül sor.</w:t>
      </w:r>
    </w:p>
    <w:p w14:paraId="737E638F" w14:textId="77777777" w:rsidR="00E66B55" w:rsidRDefault="00E66B55" w:rsidP="00E66B55">
      <w:pPr>
        <w:pStyle w:val="Listaszerbekezds"/>
        <w:numPr>
          <w:ilvl w:val="0"/>
          <w:numId w:val="19"/>
        </w:numPr>
        <w:rPr>
          <w:rFonts w:cs="Calibri"/>
          <w:iCs/>
        </w:rPr>
      </w:pPr>
      <w:r>
        <w:rPr>
          <w:rFonts w:cs="Calibri"/>
          <w:iCs/>
        </w:rPr>
        <w:t>Méltányos orvos és nővér szállások kialakítása, a korábbi nővérszálló funkcióváltásának megteremtése.</w:t>
      </w:r>
    </w:p>
    <w:p w14:paraId="52BE6C45" w14:textId="77777777" w:rsidR="00E66B55" w:rsidRDefault="00E66B55" w:rsidP="00E66B55">
      <w:pPr>
        <w:pStyle w:val="Listaszerbekezds"/>
        <w:numPr>
          <w:ilvl w:val="0"/>
          <w:numId w:val="19"/>
        </w:numPr>
        <w:rPr>
          <w:rFonts w:cs="Calibri"/>
          <w:iCs/>
        </w:rPr>
      </w:pPr>
      <w:r>
        <w:rPr>
          <w:rFonts w:cs="Calibri"/>
          <w:iCs/>
        </w:rPr>
        <w:t>A betegellátó épület teljeskörű rekonstrukciója az energiahatékonyság növelését célzó fejlesztések középpontba helyezésével</w:t>
      </w:r>
    </w:p>
    <w:p w14:paraId="6E4C6EB4" w14:textId="77777777" w:rsidR="00E66B55" w:rsidRDefault="00E66B55" w:rsidP="00E66B55">
      <w:pPr>
        <w:pStyle w:val="Listaszerbekezds"/>
        <w:numPr>
          <w:ilvl w:val="0"/>
          <w:numId w:val="19"/>
        </w:numPr>
        <w:rPr>
          <w:rFonts w:cs="Calibri"/>
          <w:iCs/>
        </w:rPr>
      </w:pPr>
      <w:r>
        <w:rPr>
          <w:rFonts w:cs="Calibri"/>
          <w:iCs/>
        </w:rPr>
        <w:t>Belső pihenőkert kialakítása.</w:t>
      </w:r>
    </w:p>
    <w:p w14:paraId="053FCEDA" w14:textId="77777777" w:rsidR="00E66B55" w:rsidRDefault="00E66B55" w:rsidP="00E66B55">
      <w:pPr>
        <w:pStyle w:val="Listaszerbekezds"/>
        <w:numPr>
          <w:ilvl w:val="0"/>
          <w:numId w:val="19"/>
        </w:numPr>
        <w:rPr>
          <w:rFonts w:cs="Calibri"/>
          <w:iCs/>
        </w:rPr>
      </w:pPr>
      <w:r>
        <w:rPr>
          <w:rFonts w:cs="Calibri"/>
          <w:iCs/>
        </w:rPr>
        <w:t>Belső udvar lefedése üvegkupolával/tetővel.</w:t>
      </w:r>
    </w:p>
    <w:p w14:paraId="7BEF448D" w14:textId="77777777" w:rsidR="00E66B55" w:rsidRDefault="00E66B55" w:rsidP="00E66B55">
      <w:pPr>
        <w:pStyle w:val="Listaszerbekezds"/>
        <w:numPr>
          <w:ilvl w:val="0"/>
          <w:numId w:val="19"/>
        </w:numPr>
        <w:rPr>
          <w:rFonts w:cs="Calibri"/>
          <w:iCs/>
        </w:rPr>
      </w:pPr>
      <w:r>
        <w:rPr>
          <w:rFonts w:cs="Calibri"/>
          <w:iCs/>
        </w:rPr>
        <w:t>Központi energetikai fejlesztés: a tóból elfolyó melegvíz hasznosítása.</w:t>
      </w:r>
    </w:p>
    <w:p w14:paraId="2525E0BE" w14:textId="77777777" w:rsidR="00E66B55" w:rsidRPr="00DB402D" w:rsidRDefault="00E66B55" w:rsidP="00E66B55">
      <w:pPr>
        <w:rPr>
          <w:rFonts w:cs="Calibri"/>
          <w:iCs/>
        </w:rPr>
      </w:pPr>
      <w:r>
        <w:rPr>
          <w:rFonts w:cs="Calibri"/>
          <w:iCs/>
        </w:rPr>
        <w:t>A tóból elfolyó melegvíz hasznosításának lehetősége a kapcsolódó természeti rendszerekre gyakorolt hatás függvénye, melyhez előzetes vizsgálat és feltárás szükséges. A hasznosítás számos kérdésben befolyásolja a természeti rendszereket, élőhelyeket.</w:t>
      </w:r>
    </w:p>
    <w:p w14:paraId="15881223" w14:textId="5DA402C2" w:rsidR="00986437" w:rsidRPr="00A20E13" w:rsidRDefault="00E66B55" w:rsidP="00E66B55">
      <w:pPr>
        <w:rPr>
          <w:rFonts w:cs="Calibri"/>
          <w:iCs/>
        </w:rPr>
      </w:pPr>
      <w:r w:rsidRPr="00A20E13">
        <w:rPr>
          <w:rFonts w:cs="Calibri"/>
          <w:iCs/>
        </w:rPr>
        <w:t>Mindemellett szükség van az egészségturisztikai szolgáltatások hátterében álló infrastruktúrák folyamatos fejlesztésére, szükség szerinti bővítésére. Ez egyrészt a Tófürdő területén a Szent András Reumakórház kezelésében lévő infrastruktúra fejlesztését jelenti (kórházi kapacitások, szálláshelyek, kiszolgáló helyiségek, működtetési háttér, tóra épülő szolgáltatások háttere), másrészt általában véve a városban található szálláshelyek fejlesztését (kereskedelmi és magánszálláshelyek egyaránt), az azokban nyújtott egészségturisztikai szolgáltatások színvonalának emelését, azok körének bővítését. Ez utóbbiak az elmúlt években folyamatosan haladtak előre, több esetben uniós és/vagy hazai támogatások nyújtotta lehetőségeket kihasználva. A hévízi kereskedelmi szálláshelyek többsége általánosságban megfelelő pénzügyi háttérrel rendelkezik a szolgáltatások minőségének fejlesztését célzó beruházások finanszírozásához, jellemzően nagyobb fejlesztésre az uniós pályázati pénzek felhasználásával került sor. A magánszálláshelyek piaca sokkal változatosabb képet mutat, itt sokkal nagyobb arányban vannak rosszabb minőségű, alacsonyabb szolgáltatási színvonalat nyújtani képes szálláshelyek, amelyek megfelelő pénzügyi tőke hiányában nem tudják az aktuális piaci igényeknek megfelelő fejlesztéseket megvalósítani.</w:t>
      </w:r>
    </w:p>
    <w:p w14:paraId="57FBCDB0" w14:textId="77777777" w:rsidR="00E66B55" w:rsidRPr="006F367B" w:rsidRDefault="00E66B55" w:rsidP="00E66B55">
      <w:pPr>
        <w:pStyle w:val="Listaszerbekezds"/>
        <w:numPr>
          <w:ilvl w:val="0"/>
          <w:numId w:val="29"/>
        </w:numPr>
        <w:suppressAutoHyphens/>
        <w:contextualSpacing w:val="0"/>
        <w:rPr>
          <w:rFonts w:cstheme="minorHAnsi"/>
          <w:b/>
          <w:iCs/>
          <w:szCs w:val="20"/>
          <w:u w:val="single"/>
        </w:rPr>
      </w:pPr>
      <w:r w:rsidRPr="006F367B">
        <w:rPr>
          <w:rFonts w:cstheme="minorHAnsi"/>
          <w:b/>
          <w:iCs/>
          <w:szCs w:val="20"/>
          <w:u w:val="single"/>
        </w:rPr>
        <w:t>Tófürdő tehermentesítése</w:t>
      </w:r>
      <w:r>
        <w:rPr>
          <w:rFonts w:cstheme="minorHAnsi"/>
          <w:b/>
          <w:iCs/>
          <w:szCs w:val="20"/>
          <w:u w:val="single"/>
        </w:rPr>
        <w:t>, sport-és élményfürdő építése</w:t>
      </w:r>
    </w:p>
    <w:p w14:paraId="720EB120" w14:textId="77777777" w:rsidR="00E66B55" w:rsidRPr="006F367B" w:rsidRDefault="00E66B55" w:rsidP="00E66B55">
      <w:pPr>
        <w:pStyle w:val="Listaszerbekezds"/>
        <w:numPr>
          <w:ilvl w:val="0"/>
          <w:numId w:val="0"/>
        </w:numPr>
        <w:spacing w:line="240" w:lineRule="auto"/>
        <w:ind w:left="720"/>
        <w:rPr>
          <w:rFonts w:cstheme="minorHAnsi"/>
          <w:b/>
          <w:i/>
          <w:iCs/>
          <w:szCs w:val="20"/>
          <w:u w:val="single"/>
        </w:rPr>
      </w:pPr>
      <w:r w:rsidRPr="006F367B">
        <w:rPr>
          <w:rFonts w:cstheme="minorHAnsi"/>
          <w:b/>
          <w:i/>
          <w:iCs/>
          <w:szCs w:val="20"/>
          <w:u w:val="single"/>
        </w:rPr>
        <w:t>B) /1 – komplex gyógyhelyfejlesztési beavatkozások</w:t>
      </w:r>
    </w:p>
    <w:p w14:paraId="38AE10D0" w14:textId="77777777" w:rsidR="00E66B55" w:rsidRPr="006F367B" w:rsidRDefault="00E66B55" w:rsidP="00E66B55">
      <w:pPr>
        <w:pStyle w:val="Listaszerbekezds"/>
        <w:numPr>
          <w:ilvl w:val="0"/>
          <w:numId w:val="0"/>
        </w:numPr>
        <w:spacing w:line="240" w:lineRule="auto"/>
        <w:ind w:left="720"/>
        <w:rPr>
          <w:rFonts w:cstheme="minorHAnsi"/>
          <w:i/>
          <w:iCs/>
          <w:szCs w:val="20"/>
          <w:u w:val="single"/>
        </w:rPr>
      </w:pPr>
      <w:r w:rsidRPr="006F367B">
        <w:rPr>
          <w:rFonts w:cstheme="minorHAnsi"/>
          <w:b/>
          <w:i/>
          <w:iCs/>
          <w:szCs w:val="20"/>
          <w:u w:val="single"/>
        </w:rPr>
        <w:t>B)/2 – gyógyfürdő tehermentesítése</w:t>
      </w:r>
    </w:p>
    <w:p w14:paraId="08C7BC87" w14:textId="77777777" w:rsidR="00E66B55" w:rsidRPr="00612124" w:rsidRDefault="00E66B55" w:rsidP="00E66B55">
      <w:pPr>
        <w:rPr>
          <w:rFonts w:cs="Calibri"/>
        </w:rPr>
      </w:pPr>
      <w:r w:rsidRPr="00612124">
        <w:rPr>
          <w:rFonts w:cs="Calibri"/>
        </w:rPr>
        <w:t>A</w:t>
      </w:r>
      <w:r>
        <w:rPr>
          <w:rFonts w:cs="Calibri"/>
        </w:rPr>
        <w:t xml:space="preserve">z egészségturisztikai célcsoportokat kiszolgáló települési infrastruktúra vonatkozásában elsődleges fejlesztési szükséglet és egyben cél a </w:t>
      </w:r>
      <w:r w:rsidRPr="00761C99">
        <w:rPr>
          <w:rFonts w:cs="Calibri"/>
          <w:b/>
        </w:rPr>
        <w:t>komplex gyógyhelyfejlesztési beavatkozások</w:t>
      </w:r>
      <w:r>
        <w:rPr>
          <w:rFonts w:cs="Calibri"/>
        </w:rPr>
        <w:t xml:space="preserve"> megvalósítása a következők mentén. </w:t>
      </w:r>
      <w:r w:rsidRPr="00612124">
        <w:rPr>
          <w:rFonts w:cs="Calibri"/>
        </w:rPr>
        <w:t xml:space="preserve"> </w:t>
      </w:r>
      <w:r>
        <w:rPr>
          <w:rFonts w:cs="Calibri"/>
        </w:rPr>
        <w:t>E</w:t>
      </w:r>
      <w:r w:rsidRPr="00612124">
        <w:rPr>
          <w:rFonts w:cs="Calibri"/>
        </w:rPr>
        <w:t xml:space="preserve">gy olyan funkciógazdag, </w:t>
      </w:r>
      <w:r>
        <w:rPr>
          <w:rFonts w:cs="Calibri"/>
        </w:rPr>
        <w:t xml:space="preserve">elsődlegesen az 55 év feletti, nyugat-és észak-európai országokból érkezők, mint kiemelt célcsoport </w:t>
      </w:r>
      <w:r w:rsidRPr="00612124">
        <w:rPr>
          <w:rFonts w:cs="Calibri"/>
        </w:rPr>
        <w:t>számára használható és vonzó</w:t>
      </w:r>
      <w:r>
        <w:rPr>
          <w:rFonts w:cs="Calibri"/>
        </w:rPr>
        <w:t>, további látogatókat bevonzó, és az itt élők mindennapi igényeit is kielégítő</w:t>
      </w:r>
      <w:r w:rsidRPr="00612124">
        <w:rPr>
          <w:rFonts w:cs="Calibri"/>
        </w:rPr>
        <w:t xml:space="preserve"> városközpontot </w:t>
      </w:r>
      <w:r>
        <w:rPr>
          <w:rFonts w:cs="Calibri"/>
        </w:rPr>
        <w:t xml:space="preserve">szükséges létrehozni, </w:t>
      </w:r>
      <w:r w:rsidRPr="00612124">
        <w:rPr>
          <w:rFonts w:cs="Calibri"/>
        </w:rPr>
        <w:t xml:space="preserve">amely méltán versenyre kelhet az európai fürdővárosokkal. Hévíz belvárosa jelen állapotában sűrűn beépített, a város életébe bevonható, nem optimális módon kihasznált területek száma limitált, illetve a városközpont egy része fokozottan védett természetvédelmi terület, </w:t>
      </w:r>
      <w:r w:rsidRPr="00612124">
        <w:rPr>
          <w:rFonts w:cs="Calibri"/>
        </w:rPr>
        <w:lastRenderedPageBreak/>
        <w:t xml:space="preserve">amely megőrzése és jó állapotban tartása elsődleges prioritás minden fejlesztés vonatkozásában. </w:t>
      </w:r>
    </w:p>
    <w:p w14:paraId="71984D06" w14:textId="77777777" w:rsidR="00E66B55" w:rsidRPr="00612124" w:rsidRDefault="00E66B55" w:rsidP="00E66B55">
      <w:pPr>
        <w:rPr>
          <w:rFonts w:cs="Calibri"/>
        </w:rPr>
      </w:pPr>
      <w:r w:rsidRPr="00612124">
        <w:rPr>
          <w:rFonts w:cs="Calibri"/>
        </w:rPr>
        <w:t xml:space="preserve">A </w:t>
      </w:r>
      <w:r>
        <w:rPr>
          <w:rFonts w:cs="Calibri"/>
        </w:rPr>
        <w:t xml:space="preserve">gyógyhelyfejlesztési beavatkozások </w:t>
      </w:r>
      <w:r w:rsidRPr="00612124">
        <w:rPr>
          <w:rFonts w:cs="Calibri"/>
        </w:rPr>
        <w:t>eredményeképpen az egyben turisztikai központként működő hévízi belváros zsúfoltságának csökkentése egyes területek funkcióváltásával, illetve már meglévő funkciók megőrzése esetén, kihasználtságuk, esztétikai megjelenésük javításával, a zöld területek arányainak növelésével, minőségük fejlesztésével</w:t>
      </w:r>
      <w:r>
        <w:rPr>
          <w:rFonts w:cs="Calibri"/>
        </w:rPr>
        <w:t xml:space="preserve"> kell, hogy megtörténjen. A cél egy </w:t>
      </w:r>
      <w:r w:rsidRPr="00761C99">
        <w:rPr>
          <w:rFonts w:cs="Calibri"/>
          <w:b/>
        </w:rPr>
        <w:t>olyan</w:t>
      </w:r>
      <w:r w:rsidRPr="007A3CDA">
        <w:rPr>
          <w:rFonts w:cs="Calibri"/>
          <w:b/>
        </w:rPr>
        <w:t xml:space="preserve"> egységes belváros </w:t>
      </w:r>
      <w:r>
        <w:rPr>
          <w:rFonts w:cs="Calibri"/>
          <w:b/>
        </w:rPr>
        <w:t>létrehozása</w:t>
      </w:r>
      <w:r w:rsidRPr="007A3CDA">
        <w:rPr>
          <w:rFonts w:cs="Calibri"/>
          <w:b/>
        </w:rPr>
        <w:t>, amely méltó a hévízi gyógyászat hírnevéhez, képes a hévízi célcsoportok igényeinek kielégítésére és alkalmas arra, hogy új keretet adjon a fürdőváros pezsgő kulturális életéhez.</w:t>
      </w:r>
      <w:r w:rsidRPr="00612124">
        <w:rPr>
          <w:rFonts w:cs="Calibri"/>
        </w:rPr>
        <w:t xml:space="preserve"> </w:t>
      </w:r>
    </w:p>
    <w:p w14:paraId="7ACFD20B" w14:textId="77777777" w:rsidR="00E66B55" w:rsidRPr="00612124" w:rsidRDefault="00E66B55" w:rsidP="00E66B55">
      <w:pPr>
        <w:rPr>
          <w:rFonts w:cs="Calibri"/>
        </w:rPr>
      </w:pPr>
      <w:r w:rsidRPr="00612124">
        <w:rPr>
          <w:rFonts w:cs="Calibri"/>
        </w:rPr>
        <w:t xml:space="preserve">A gyógyhelyfejlesztési </w:t>
      </w:r>
      <w:r>
        <w:rPr>
          <w:rFonts w:cs="Calibri"/>
        </w:rPr>
        <w:t>beavatkozások</w:t>
      </w:r>
      <w:r w:rsidRPr="00612124">
        <w:rPr>
          <w:rFonts w:cs="Calibri"/>
        </w:rPr>
        <w:t xml:space="preserve"> gerincét képező fő fejlesztések mozgatórugója – a belvárosi közterületek fejlesztésén túl – az azok közvetlen közelében található gyógytó tehermentesítése környezeti szempontból. A tófürdő egyik bejáratánál található helyközi és távolsági forgalmat bonyolító buszpályaudvar elköltöztetése és helyében a Hévízen eddig hiányzó városi főtér kialakítása komoly előrelépés lesz a levegő</w:t>
      </w:r>
      <w:r>
        <w:rPr>
          <w:rFonts w:cs="Calibri"/>
        </w:rPr>
        <w:t>-</w:t>
      </w:r>
      <w:r w:rsidRPr="00612124">
        <w:rPr>
          <w:rFonts w:cs="Calibri"/>
        </w:rPr>
        <w:t xml:space="preserve"> és zajszennyezés mérséklésében. A Hévízi-</w:t>
      </w:r>
      <w:r>
        <w:rPr>
          <w:rFonts w:cs="Calibri"/>
        </w:rPr>
        <w:t>gyógy</w:t>
      </w:r>
      <w:r w:rsidRPr="00612124">
        <w:rPr>
          <w:rFonts w:cs="Calibri"/>
        </w:rPr>
        <w:t>tó jótékony hatása a gyógyvízen túl a terület sajátos mikroklímájának, a nyugalmat és tisztaságot árasztó esztétikus környezetnek is tulajdonítható, ennek megfelelően a terület gépjárműforgalmának csökkenése különösen kívánatos. A gyógytavat egy közel 60 hektár területű természetvédelmi terület öleli körül, amely így közvetlenül érint</w:t>
      </w:r>
      <w:r>
        <w:rPr>
          <w:rFonts w:cs="Calibri"/>
        </w:rPr>
        <w:t xml:space="preserve">kezik a forgalmas belvárossal. </w:t>
      </w:r>
    </w:p>
    <w:p w14:paraId="11B9DB5F" w14:textId="77777777" w:rsidR="00E66B55" w:rsidRPr="006F367B" w:rsidRDefault="00E66B55" w:rsidP="00E66B55">
      <w:pPr>
        <w:rPr>
          <w:rFonts w:cs="Calibri"/>
        </w:rPr>
      </w:pPr>
      <w:r w:rsidRPr="00612124">
        <w:rPr>
          <w:rFonts w:cs="Calibri"/>
        </w:rPr>
        <w:t>Az egészségturizmus, mint Hévíz turisztikai arculatának domináns eleme továbbra is egyértelmű súlypont marad. A következő évek során olyan komplex csomagot kívánunk megvalósítani, amelyben a fürdővárosi arculatot meghatározó infrastrukturális fejlesztéseken túl, a klasszikus hévízi célcsoportokon túl idevonzani tervezett új vendégkör igényeit kielégítő szolgáltatásfejlesztések is helyet kapnak. A húzótermék mellett kiemelt fejlesztési területként definiáltuk az aktív turizmust, a sportturizmust (különösen az egészségturisztikai kínálattal kiegészítve), a kulturális és rendezvényturizmust. Elsődleges hévízi célcsoport továbbra is a tradicionális hévízi kúrára érkező gyógyvendég kell, hogy maradjon, azonban lépést kell tartani e vendégkör folyamatosan változó igényeivel a települési környezet, kiegészítő szolgáltatások vonatkozásában. Mindazonáltal a gyógytényezők „felhasználási körének” bővítése (pl. rehabilitáció sportsérüléseket követően, általános immunerősítő, preventív hatás, stb.) új célcsoportok számára is várhatóan egyre vonzóbbá teszik Hévízt. Egyre nagyobb hangsúlyt kell fektetni az élményközpontú, akár több generáció számára is hozzáférhető és élvezhető szolgáltatásokra, amely a professzionális gyógyító tevékenység mellett</w:t>
      </w:r>
      <w:r>
        <w:rPr>
          <w:rFonts w:cs="Calibri"/>
        </w:rPr>
        <w:t xml:space="preserve"> a legjobb imázsnövelő tényező.</w:t>
      </w:r>
    </w:p>
    <w:p w14:paraId="22218A3B" w14:textId="77777777" w:rsidR="00E66B55" w:rsidRDefault="00E66B55" w:rsidP="00E66B55">
      <w:pPr>
        <w:rPr>
          <w:rFonts w:cs="Calibri"/>
          <w:iCs/>
        </w:rPr>
      </w:pPr>
      <w:r w:rsidRPr="00DC5B95">
        <w:rPr>
          <w:rFonts w:cs="Calibri"/>
          <w:iCs/>
        </w:rPr>
        <w:t xml:space="preserve">Az előző ponthoz szorosan kapcsolódik a </w:t>
      </w:r>
      <w:r w:rsidRPr="00DC5B95">
        <w:rPr>
          <w:rFonts w:cs="Calibri"/>
          <w:b/>
          <w:iCs/>
        </w:rPr>
        <w:t xml:space="preserve">Tófürdő </w:t>
      </w:r>
      <w:r>
        <w:rPr>
          <w:rFonts w:cs="Calibri"/>
          <w:b/>
          <w:iCs/>
        </w:rPr>
        <w:t xml:space="preserve">turisztikai értelemben vett </w:t>
      </w:r>
      <w:r w:rsidRPr="00DC5B95">
        <w:rPr>
          <w:rFonts w:cs="Calibri"/>
          <w:b/>
          <w:iCs/>
        </w:rPr>
        <w:t>tehermentesítésének igénye</w:t>
      </w:r>
      <w:r w:rsidRPr="00DC5B95">
        <w:rPr>
          <w:rFonts w:cs="Calibri"/>
          <w:iCs/>
        </w:rPr>
        <w:t xml:space="preserve">. Főként a nyári szezonban a gyógytavon nem gyógyulási szándékkal érkező vendégek is nagy számban képviseltetik magukat, azonban ezzel megzavarják a gyógytó és környezete fő funkcióját. Ezen vendégkör igényeinek ellátása és teljes körű kiszolgálása érdekében fogalmazódott meg egy </w:t>
      </w:r>
      <w:r w:rsidRPr="00DC5B95">
        <w:rPr>
          <w:rFonts w:cs="Calibri"/>
          <w:b/>
          <w:iCs/>
        </w:rPr>
        <w:t>élmény</w:t>
      </w:r>
      <w:r>
        <w:rPr>
          <w:rFonts w:cs="Calibri"/>
          <w:b/>
          <w:iCs/>
        </w:rPr>
        <w:t>- és sport</w:t>
      </w:r>
      <w:r w:rsidRPr="00DC5B95">
        <w:rPr>
          <w:rFonts w:cs="Calibri"/>
          <w:b/>
          <w:iCs/>
        </w:rPr>
        <w:t>fürdő</w:t>
      </w:r>
      <w:r w:rsidRPr="00DC5B95">
        <w:rPr>
          <w:rFonts w:cs="Calibri"/>
          <w:iCs/>
        </w:rPr>
        <w:t xml:space="preserve"> létesítésének terve mind az Önkormányzat, mind a gyógytó kezelési jogával rendelkező kórház vezetése részéről. A</w:t>
      </w:r>
      <w:r>
        <w:rPr>
          <w:rFonts w:cs="Calibri"/>
          <w:iCs/>
        </w:rPr>
        <w:t>z elfolyó</w:t>
      </w:r>
      <w:r w:rsidRPr="00DC5B95">
        <w:rPr>
          <w:rFonts w:cs="Calibri"/>
          <w:iCs/>
        </w:rPr>
        <w:t xml:space="preserve"> meleg</w:t>
      </w:r>
      <w:r>
        <w:rPr>
          <w:rFonts w:cs="Calibri"/>
          <w:iCs/>
        </w:rPr>
        <w:t xml:space="preserve"> </w:t>
      </w:r>
      <w:r w:rsidRPr="00DC5B95">
        <w:rPr>
          <w:rFonts w:cs="Calibri"/>
          <w:iCs/>
        </w:rPr>
        <w:t>v</w:t>
      </w:r>
      <w:r>
        <w:rPr>
          <w:rFonts w:cs="Calibri"/>
          <w:iCs/>
        </w:rPr>
        <w:t>ize</w:t>
      </w:r>
      <w:r w:rsidRPr="00DC5B95">
        <w:rPr>
          <w:rFonts w:cs="Calibri"/>
          <w:iCs/>
        </w:rPr>
        <w:t xml:space="preserve">t felhasználva </w:t>
      </w:r>
      <w:r>
        <w:rPr>
          <w:rFonts w:cs="Calibri"/>
          <w:iCs/>
        </w:rPr>
        <w:t>lehetséges</w:t>
      </w:r>
      <w:r w:rsidRPr="00DC5B95">
        <w:rPr>
          <w:rFonts w:cs="Calibri"/>
          <w:iCs/>
        </w:rPr>
        <w:t xml:space="preserve"> a gyógytó közvetlen szomszédságában egy sajátos arculattal rendelkező fürdő kialakítását, amely nem csupán a pihenési céllal ideérkezők számára nyújt minőségi szolgáltatásokat, hanem a vizes sportokban érdekeltek számára is megfelelő infrastrukturális hátteret biztosít majd, így nagyban hozzájárulhat a sportturizmus fellendítéséhez is.</w:t>
      </w:r>
      <w:r>
        <w:rPr>
          <w:rFonts w:cs="Calibri"/>
          <w:iCs/>
        </w:rPr>
        <w:t xml:space="preserve"> </w:t>
      </w:r>
    </w:p>
    <w:p w14:paraId="39E841D2" w14:textId="7BC0AE2E" w:rsidR="003F77A5" w:rsidRDefault="00E66B55" w:rsidP="00E66B55">
      <w:pPr>
        <w:pStyle w:val="Listaszerbekezds"/>
        <w:numPr>
          <w:ilvl w:val="0"/>
          <w:numId w:val="0"/>
        </w:numPr>
        <w:rPr>
          <w:rFonts w:eastAsia="Calibri" w:cs="Calibri"/>
          <w:iCs/>
          <w:szCs w:val="20"/>
        </w:rPr>
      </w:pPr>
      <w:r w:rsidRPr="00DC5B95">
        <w:rPr>
          <w:rFonts w:cs="Calibri"/>
          <w:iCs/>
        </w:rPr>
        <w:t xml:space="preserve">Az egészségturisztikai fejlesztések másik súlyponti területe a </w:t>
      </w:r>
      <w:r w:rsidRPr="00DC5B95">
        <w:rPr>
          <w:rFonts w:cs="Calibri"/>
          <w:b/>
          <w:iCs/>
        </w:rPr>
        <w:t>fürdővárosi környezet továbbfejlesztése.</w:t>
      </w:r>
      <w:r w:rsidRPr="00DC5B95">
        <w:rPr>
          <w:rFonts w:cs="Calibri"/>
          <w:iCs/>
        </w:rPr>
        <w:t xml:space="preserve"> A vendégek és betegek körében egyre inkább nő az igény olyan, </w:t>
      </w:r>
      <w:r w:rsidRPr="00DC5B95">
        <w:rPr>
          <w:rFonts w:cs="Calibri"/>
          <w:iCs/>
        </w:rPr>
        <w:lastRenderedPageBreak/>
        <w:t xml:space="preserve">könnyen megközelíthető területekre, amelyek mentesek a fürdő és közvetlen környékének zsúfoltságától, forgalmától, ahol nyugodtan élvezhető a </w:t>
      </w:r>
      <w:r w:rsidRPr="00DC5B95">
        <w:rPr>
          <w:rFonts w:cs="Calibri"/>
          <w:b/>
          <w:iCs/>
        </w:rPr>
        <w:t>Hévízi-tavat körülvevő láperdő</w:t>
      </w:r>
      <w:r w:rsidRPr="00DC5B95">
        <w:rPr>
          <w:rFonts w:cs="Calibri"/>
          <w:iCs/>
        </w:rPr>
        <w:t xml:space="preserve"> különleges klímája. A nyilvánvaló turisztikai szempontok mellett azonban komoly természetvédelmi indokai is vannak a </w:t>
      </w:r>
      <w:r w:rsidRPr="00CF580D">
        <w:rPr>
          <w:rFonts w:cs="Calibri"/>
          <w:b/>
          <w:iCs/>
        </w:rPr>
        <w:t>láperdő tervezett rehabilitációjának</w:t>
      </w:r>
      <w:r w:rsidRPr="00DC5B95">
        <w:rPr>
          <w:rFonts w:cs="Calibri"/>
          <w:iCs/>
        </w:rPr>
        <w:t>, mivel annak állapota folyamatosan romlik, környezeti állapota degradálódik.</w:t>
      </w:r>
    </w:p>
    <w:p w14:paraId="1E31E1CB" w14:textId="77777777" w:rsidR="003F77A5" w:rsidRDefault="003F77A5" w:rsidP="003F77A5">
      <w:pPr>
        <w:pStyle w:val="Cmsor4"/>
        <w:rPr>
          <w:rFonts w:eastAsia="Calibri"/>
        </w:rPr>
      </w:pPr>
      <w:bookmarkStart w:id="8" w:name="_Toc484698178"/>
      <w:r>
        <w:t xml:space="preserve">Hévíz, nemzetközi fürdőváros: </w:t>
      </w:r>
      <w:r>
        <w:rPr>
          <w:rFonts w:eastAsia="Calibri"/>
        </w:rPr>
        <w:t>N</w:t>
      </w:r>
      <w:r w:rsidRPr="00C674AD">
        <w:rPr>
          <w:rFonts w:eastAsia="Calibri"/>
        </w:rPr>
        <w:t>emzetközi és térségi elérhetőség fejlesztése</w:t>
      </w:r>
      <w:bookmarkEnd w:id="8"/>
      <w:r w:rsidRPr="00C674AD">
        <w:rPr>
          <w:rFonts w:eastAsia="Calibri"/>
        </w:rPr>
        <w:t xml:space="preserve"> </w:t>
      </w:r>
    </w:p>
    <w:p w14:paraId="7AAFEDAD" w14:textId="77777777" w:rsidR="003F77A5" w:rsidRDefault="003F77A5" w:rsidP="003F77A5">
      <w:pPr>
        <w:pStyle w:val="Listaszerbekezds"/>
        <w:numPr>
          <w:ilvl w:val="0"/>
          <w:numId w:val="21"/>
        </w:numPr>
        <w:suppressAutoHyphens/>
        <w:spacing w:after="0" w:line="240" w:lineRule="auto"/>
        <w:contextualSpacing w:val="0"/>
        <w:rPr>
          <w:rFonts w:cstheme="minorHAnsi"/>
          <w:b/>
          <w:iCs/>
          <w:szCs w:val="20"/>
          <w:u w:val="single"/>
        </w:rPr>
      </w:pPr>
      <w:r w:rsidRPr="00C674AD">
        <w:rPr>
          <w:rFonts w:cstheme="minorHAnsi"/>
          <w:b/>
          <w:iCs/>
          <w:szCs w:val="20"/>
          <w:u w:val="single"/>
        </w:rPr>
        <w:t>Hévíz-Balaton Airport fejlesztése</w:t>
      </w:r>
    </w:p>
    <w:p w14:paraId="4A3E0A3F" w14:textId="77777777" w:rsidR="003F77A5" w:rsidRPr="00A81789" w:rsidRDefault="003F77A5" w:rsidP="003F77A5">
      <w:pPr>
        <w:rPr>
          <w:rFonts w:cs="Calibri"/>
          <w:szCs w:val="20"/>
        </w:rPr>
      </w:pPr>
      <w:r w:rsidRPr="00A81789">
        <w:rPr>
          <w:rFonts w:cs="Calibri"/>
          <w:szCs w:val="20"/>
        </w:rPr>
        <w:t xml:space="preserve">Hévíz elérhetőségének javítása, a gazdasági több lábon állás alapjainak megteremtése: a </w:t>
      </w:r>
      <w:r w:rsidRPr="00A81789">
        <w:rPr>
          <w:rFonts w:cs="Calibri"/>
          <w:b/>
          <w:szCs w:val="20"/>
        </w:rPr>
        <w:t>zalavár-sármelléki repülőtér (Hévíz-Balaton Airport) a jövőben meghatározó szereppel kell, hogy bírjon egyrészt a hévízi idegenforgalom alakulásában, másrészt pedig egyéb gazdasági funkciók térségben történő megtelepítésében.</w:t>
      </w:r>
      <w:r w:rsidRPr="00A81789">
        <w:rPr>
          <w:rFonts w:cs="Calibri"/>
          <w:color w:val="000000"/>
          <w:szCs w:val="20"/>
        </w:rPr>
        <w:t xml:space="preserve"> A repülőtér fejlesztésével kapcsolatos főbb célok az alábbiakban határozhatók meg: </w:t>
      </w:r>
    </w:p>
    <w:p w14:paraId="491BEB3A" w14:textId="77777777" w:rsidR="003F77A5" w:rsidRPr="00A81789" w:rsidRDefault="003F77A5" w:rsidP="003F77A5">
      <w:pPr>
        <w:numPr>
          <w:ilvl w:val="0"/>
          <w:numId w:val="14"/>
        </w:numPr>
        <w:autoSpaceDE w:val="0"/>
        <w:autoSpaceDN w:val="0"/>
        <w:adjustRightInd w:val="0"/>
        <w:rPr>
          <w:szCs w:val="20"/>
        </w:rPr>
      </w:pPr>
      <w:r w:rsidRPr="00A81789">
        <w:rPr>
          <w:szCs w:val="20"/>
        </w:rPr>
        <w:t>A Hévíz-Balaton Airport forgalmának fellendítése, ehhez szükséges infrastruktúra kialakítása, felújítása</w:t>
      </w:r>
      <w:r>
        <w:rPr>
          <w:szCs w:val="20"/>
        </w:rPr>
        <w:t>.</w:t>
      </w:r>
    </w:p>
    <w:p w14:paraId="4F1BEFD4" w14:textId="77777777" w:rsidR="003F77A5" w:rsidRPr="00A81789" w:rsidRDefault="003F77A5" w:rsidP="003F77A5">
      <w:pPr>
        <w:numPr>
          <w:ilvl w:val="0"/>
          <w:numId w:val="14"/>
        </w:numPr>
        <w:autoSpaceDE w:val="0"/>
        <w:autoSpaceDN w:val="0"/>
        <w:adjustRightInd w:val="0"/>
        <w:rPr>
          <w:szCs w:val="20"/>
        </w:rPr>
      </w:pPr>
      <w:r w:rsidRPr="00A81789">
        <w:rPr>
          <w:szCs w:val="20"/>
        </w:rPr>
        <w:t>Hévíz-Balaton Airport megfelelő pozícionálása, versenyképessé tétele a térség más reptereivel szemben</w:t>
      </w:r>
      <w:r>
        <w:rPr>
          <w:szCs w:val="20"/>
        </w:rPr>
        <w:t>.</w:t>
      </w:r>
    </w:p>
    <w:p w14:paraId="7DCC7719" w14:textId="77777777" w:rsidR="003F77A5" w:rsidRPr="00A81789" w:rsidRDefault="003F77A5" w:rsidP="003F77A5">
      <w:pPr>
        <w:numPr>
          <w:ilvl w:val="0"/>
          <w:numId w:val="14"/>
        </w:numPr>
        <w:autoSpaceDE w:val="0"/>
        <w:autoSpaceDN w:val="0"/>
        <w:adjustRightInd w:val="0"/>
        <w:rPr>
          <w:szCs w:val="20"/>
        </w:rPr>
      </w:pPr>
      <w:r w:rsidRPr="00A81789">
        <w:rPr>
          <w:szCs w:val="20"/>
        </w:rPr>
        <w:t>Üzleti, ezen belül kiemelten az ipari-logisztikai infrastruktúra fejlesztése a repülőtérhez és a mellette található ipari parkhoz kapcsolódóan.</w:t>
      </w:r>
    </w:p>
    <w:p w14:paraId="2801E72E" w14:textId="77777777" w:rsidR="003F77A5" w:rsidRPr="00F805AE" w:rsidRDefault="003F77A5" w:rsidP="003F77A5">
      <w:pPr>
        <w:suppressAutoHyphens/>
        <w:spacing w:after="0" w:line="240" w:lineRule="auto"/>
        <w:rPr>
          <w:rFonts w:cstheme="minorHAnsi"/>
          <w:b/>
          <w:iCs/>
          <w:szCs w:val="20"/>
          <w:u w:val="single"/>
        </w:rPr>
      </w:pPr>
    </w:p>
    <w:p w14:paraId="6C0E952B" w14:textId="77777777" w:rsidR="003F77A5" w:rsidRPr="00A81789" w:rsidRDefault="003F77A5" w:rsidP="003F77A5">
      <w:pPr>
        <w:pStyle w:val="Listaszerbekezds"/>
        <w:numPr>
          <w:ilvl w:val="0"/>
          <w:numId w:val="21"/>
        </w:numPr>
        <w:suppressAutoHyphens/>
        <w:contextualSpacing w:val="0"/>
        <w:rPr>
          <w:rFonts w:cstheme="minorHAnsi"/>
          <w:b/>
          <w:szCs w:val="20"/>
          <w:u w:val="single"/>
          <w:lang w:eastAsia="hu-HU"/>
        </w:rPr>
      </w:pPr>
      <w:r w:rsidRPr="00A81789">
        <w:rPr>
          <w:rFonts w:cstheme="minorHAnsi"/>
          <w:b/>
          <w:szCs w:val="20"/>
          <w:u w:val="single"/>
          <w:lang w:eastAsia="hu-HU"/>
        </w:rPr>
        <w:t>Közlekedési rendszer megújulása</w:t>
      </w:r>
    </w:p>
    <w:p w14:paraId="067D7B13" w14:textId="77777777" w:rsidR="003F77A5" w:rsidRPr="00DC5B95" w:rsidRDefault="003F77A5" w:rsidP="003F77A5">
      <w:pPr>
        <w:rPr>
          <w:rFonts w:cs="Calibri"/>
          <w:lang w:eastAsia="hu-HU"/>
        </w:rPr>
      </w:pPr>
      <w:r w:rsidRPr="00DC5B95">
        <w:rPr>
          <w:rFonts w:cs="Calibri"/>
          <w:b/>
          <w:lang w:eastAsia="hu-HU"/>
        </w:rPr>
        <w:t>Hévíz közlekedési rendszere</w:t>
      </w:r>
      <w:r w:rsidRPr="00DC5B95">
        <w:rPr>
          <w:rFonts w:cs="Calibri"/>
          <w:lang w:eastAsia="hu-HU"/>
        </w:rPr>
        <w:t xml:space="preserve"> jelentős átalakítás előtt áll. Ezt egyrészt indokolják a városszerkezet adottságai, a már meglévő és a jövőben betelepítendő új funkciók generálta új/módosult forgalmi irányok valamint a tisztább, egészségesebb környezet iránti egyre fokozódó igény, mind a lakosság, mind a turisták részéről.</w:t>
      </w:r>
    </w:p>
    <w:p w14:paraId="16E74379" w14:textId="77777777" w:rsidR="003F77A5" w:rsidRDefault="003F77A5" w:rsidP="003F77A5">
      <w:pPr>
        <w:numPr>
          <w:ilvl w:val="1"/>
          <w:numId w:val="10"/>
        </w:numPr>
        <w:ind w:left="993"/>
        <w:rPr>
          <w:rFonts w:cs="Calibri"/>
          <w:lang w:eastAsia="hu-HU"/>
        </w:rPr>
      </w:pPr>
      <w:r w:rsidRPr="00DC5B95">
        <w:rPr>
          <w:rFonts w:cs="Calibri"/>
          <w:lang w:eastAsia="hu-HU"/>
        </w:rPr>
        <w:t xml:space="preserve">A közeljövőben tervezzük beindítani Hévízen a </w:t>
      </w:r>
      <w:r w:rsidRPr="00DC5B95">
        <w:rPr>
          <w:rFonts w:cs="Calibri"/>
          <w:b/>
          <w:lang w:eastAsia="hu-HU"/>
        </w:rPr>
        <w:t>helyi buszszolgáltatást</w:t>
      </w:r>
      <w:r w:rsidRPr="00DC5B95">
        <w:rPr>
          <w:rFonts w:cs="Calibri"/>
          <w:lang w:eastAsia="hu-HU"/>
        </w:rPr>
        <w:t xml:space="preserve">, amely összeköti a város főbb közlekedési pontjait, így többek között az új autóbusz-pályaudvart is a városközponttal, a külvárosi részekkel, egyes turisztikai attrakciókkal és szolgáltatásokkal. A helyi autóbuszokat kiszolgáló alpályaudvar a </w:t>
      </w:r>
      <w:r>
        <w:rPr>
          <w:rFonts w:cs="Calibri"/>
          <w:lang w:eastAsia="hu-HU"/>
        </w:rPr>
        <w:t>N</w:t>
      </w:r>
      <w:r w:rsidRPr="00DC5B95">
        <w:rPr>
          <w:rFonts w:cs="Calibri"/>
          <w:lang w:eastAsia="hu-HU"/>
        </w:rPr>
        <w:t xml:space="preserve">agyparkoló északi oldalán </w:t>
      </w:r>
      <w:r>
        <w:rPr>
          <w:rFonts w:cs="Calibri"/>
          <w:lang w:eastAsia="hu-HU"/>
        </w:rPr>
        <w:t>már felépült, a következő lépés</w:t>
      </w:r>
      <w:r w:rsidRPr="00DC5B95">
        <w:rPr>
          <w:rFonts w:cs="Calibri"/>
          <w:lang w:eastAsia="hu-HU"/>
        </w:rPr>
        <w:t xml:space="preserve"> </w:t>
      </w:r>
      <w:r>
        <w:rPr>
          <w:rFonts w:cs="Calibri"/>
          <w:lang w:eastAsia="hu-HU"/>
        </w:rPr>
        <w:t>a járművek beszerzése</w:t>
      </w:r>
      <w:r w:rsidRPr="00DC5B95">
        <w:rPr>
          <w:rFonts w:cs="Calibri"/>
          <w:lang w:eastAsia="hu-HU"/>
        </w:rPr>
        <w:t xml:space="preserve"> és a szükséges</w:t>
      </w:r>
      <w:r>
        <w:rPr>
          <w:rFonts w:cs="Calibri"/>
          <w:lang w:eastAsia="hu-HU"/>
        </w:rPr>
        <w:t xml:space="preserve"> egyéb kapacitások kialakítása</w:t>
      </w:r>
      <w:r w:rsidRPr="00DC5B95">
        <w:rPr>
          <w:rFonts w:cs="Calibri"/>
          <w:lang w:eastAsia="hu-HU"/>
        </w:rPr>
        <w:t xml:space="preserve">. A helyi közlekedési rendszer kiépítése során elsődleges célunk a </w:t>
      </w:r>
      <w:r w:rsidRPr="00DC5B95">
        <w:rPr>
          <w:rFonts w:cs="Calibri"/>
          <w:b/>
          <w:lang w:eastAsia="hu-HU"/>
        </w:rPr>
        <w:t>fenntartható és költséghatékony, a helyi igényeket valóban kiszolgáló működés mellett környezetbarát, a rendelkezésre álló keretek között az elérhető legkorszerűbb technológiával működő alacsony károsanyag-kibocsájtású és zajszintű járműpark</w:t>
      </w:r>
      <w:r w:rsidRPr="00DC5B95">
        <w:rPr>
          <w:rFonts w:cs="Calibri"/>
          <w:lang w:eastAsia="hu-HU"/>
        </w:rPr>
        <w:t xml:space="preserve"> beszerzése.</w:t>
      </w:r>
      <w:r>
        <w:rPr>
          <w:rFonts w:cs="Calibri"/>
          <w:lang w:eastAsia="hu-HU"/>
        </w:rPr>
        <w:t xml:space="preserve"> Terveink szerint egy körjárat fogja összekötni a városrészeket, attrakciókat, amely menetrendjét a szezonális illetve eseti igények határozzák meg (pl. nagyobb rendezvények esetén sűrített, eltérő útvonalú járatok). </w:t>
      </w:r>
    </w:p>
    <w:p w14:paraId="41143BF1" w14:textId="77777777" w:rsidR="003F77A5" w:rsidRPr="00DC5B95" w:rsidRDefault="003F77A5" w:rsidP="003F77A5">
      <w:pPr>
        <w:numPr>
          <w:ilvl w:val="1"/>
          <w:numId w:val="10"/>
        </w:numPr>
        <w:ind w:left="993"/>
        <w:rPr>
          <w:rFonts w:cs="Calibri"/>
          <w:lang w:eastAsia="hu-HU"/>
        </w:rPr>
      </w:pPr>
      <w:r w:rsidRPr="00DC5B95">
        <w:rPr>
          <w:rFonts w:cs="Calibri"/>
          <w:lang w:eastAsia="hu-HU"/>
        </w:rPr>
        <w:t xml:space="preserve">A tömegközlekedési rendszer megújulása egyben indokolttá teszi a </w:t>
      </w:r>
      <w:r w:rsidRPr="00DC5B95">
        <w:rPr>
          <w:rFonts w:cs="Calibri"/>
          <w:b/>
          <w:lang w:eastAsia="hu-HU"/>
        </w:rPr>
        <w:t>helyközi, távolsági és helyi buszjáratokat integráltan kezelő intelligens utastájékoztatási rendszer bevezetését</w:t>
      </w:r>
      <w:r w:rsidRPr="00DC5B95">
        <w:rPr>
          <w:rFonts w:cs="Calibri"/>
          <w:lang w:eastAsia="hu-HU"/>
        </w:rPr>
        <w:t>, amely segíti az ide érkezőket és innen indulókat céljuk minél rövidebb időn belüli elérésében</w:t>
      </w:r>
      <w:r>
        <w:rPr>
          <w:rFonts w:cs="Calibri"/>
          <w:lang w:eastAsia="hu-HU"/>
        </w:rPr>
        <w:t>.</w:t>
      </w:r>
    </w:p>
    <w:p w14:paraId="404C753A" w14:textId="77777777" w:rsidR="003F77A5" w:rsidRPr="00DC5B95" w:rsidRDefault="003F77A5" w:rsidP="003F77A5">
      <w:pPr>
        <w:numPr>
          <w:ilvl w:val="1"/>
          <w:numId w:val="10"/>
        </w:numPr>
        <w:ind w:left="993"/>
        <w:rPr>
          <w:rFonts w:cs="Calibri"/>
          <w:lang w:eastAsia="hu-HU"/>
        </w:rPr>
      </w:pPr>
      <w:r w:rsidRPr="00DC5B95">
        <w:rPr>
          <w:rFonts w:cs="Calibri"/>
          <w:lang w:eastAsia="hu-HU"/>
        </w:rPr>
        <w:t xml:space="preserve">A közlekedési rendszer újrafogalmazásának fontos pontja a </w:t>
      </w:r>
      <w:r w:rsidRPr="00DC5B95">
        <w:rPr>
          <w:rFonts w:cs="Calibri"/>
          <w:b/>
          <w:lang w:eastAsia="hu-HU"/>
        </w:rPr>
        <w:t>belvárosi gyalogosforgalom rendszerének kialakítása</w:t>
      </w:r>
      <w:r w:rsidRPr="00DC5B95">
        <w:rPr>
          <w:rFonts w:cs="Calibri"/>
          <w:lang w:eastAsia="hu-HU"/>
        </w:rPr>
        <w:t xml:space="preserve">. A belváros rehabilitációja során folyamatosan bővülő gyalogosövezet vonatkozásában az egyes </w:t>
      </w:r>
      <w:r w:rsidRPr="00DC5B95">
        <w:rPr>
          <w:rFonts w:cs="Calibri"/>
          <w:lang w:eastAsia="hu-HU"/>
        </w:rPr>
        <w:lastRenderedPageBreak/>
        <w:t xml:space="preserve">szolgáltatások, attrakciók egyértelmű útvonalvezetéssel való összekötése szükséges. A gyalogos közlekedési rendszer egyik kulcsa a belvárosba látogató, autóval érkező vendégek elsődleges választása, a Nagyparkoló </w:t>
      </w:r>
      <w:r>
        <w:rPr>
          <w:rFonts w:cs="Calibri"/>
          <w:lang w:eastAsia="hu-HU"/>
        </w:rPr>
        <w:t>környezetének</w:t>
      </w:r>
      <w:r w:rsidRPr="00DC5B95">
        <w:rPr>
          <w:rFonts w:cs="Calibri"/>
          <w:lang w:eastAsia="hu-HU"/>
        </w:rPr>
        <w:t xml:space="preserve"> és a kapcsolódó, különböző irányú gyalogos felületek felújítása, amely önmagában is egyértelmű haladási irányokat (piac, üzletsorok, helyi buszjáratok, sétálóutca, Tófürdő, stb.) mutat a gyalogosoknak.</w:t>
      </w:r>
    </w:p>
    <w:p w14:paraId="503A0265" w14:textId="77777777" w:rsidR="003F77A5" w:rsidRDefault="003F77A5" w:rsidP="003F77A5">
      <w:pPr>
        <w:numPr>
          <w:ilvl w:val="1"/>
          <w:numId w:val="10"/>
        </w:numPr>
        <w:ind w:left="993"/>
        <w:rPr>
          <w:rFonts w:cs="Calibri"/>
          <w:lang w:eastAsia="hu-HU"/>
        </w:rPr>
      </w:pPr>
      <w:r w:rsidRPr="00DC5B95">
        <w:rPr>
          <w:rFonts w:cs="Calibri"/>
          <w:lang w:eastAsia="hu-HU"/>
        </w:rPr>
        <w:t xml:space="preserve">A sportturizmus fejlesztési irányai kapcsán már említettük, hogy a </w:t>
      </w:r>
      <w:r w:rsidRPr="00DC5B95">
        <w:rPr>
          <w:rFonts w:cs="Calibri"/>
          <w:b/>
          <w:lang w:eastAsia="hu-HU"/>
        </w:rPr>
        <w:t xml:space="preserve">közösségi kerékpárrendszer </w:t>
      </w:r>
      <w:r>
        <w:rPr>
          <w:rFonts w:cs="Calibri"/>
          <w:b/>
          <w:lang w:eastAsia="hu-HU"/>
        </w:rPr>
        <w:t>bővítése is indokolt</w:t>
      </w:r>
      <w:r w:rsidRPr="00A63D9F">
        <w:rPr>
          <w:rFonts w:cs="Calibri"/>
          <w:lang w:eastAsia="hu-HU"/>
        </w:rPr>
        <w:t xml:space="preserve"> (az eddig nem érintett városrészek, illetve az új buszpályaudvar bekapcsolás érdekében</w:t>
      </w:r>
      <w:r>
        <w:rPr>
          <w:rFonts w:cs="Calibri"/>
          <w:lang w:eastAsia="hu-HU"/>
        </w:rPr>
        <w:t>), ez</w:t>
      </w:r>
      <w:r w:rsidRPr="00DC5B95">
        <w:rPr>
          <w:rFonts w:cs="Calibri"/>
          <w:lang w:eastAsia="hu-HU"/>
        </w:rPr>
        <w:t xml:space="preserve"> reményeink szerint nem csupán az ide látogatók idejének tartalmasabb eltöltéséhez járul hozzá, hanem csökkenti a turizmus okozta jelentős gépjárműforgalmat is. A város földrajzi adottságai (jelentős szintkülönbségek), illetve az elsődleges célcsoportok (idősebb, jellemzően valamilyen mozgásszervi megbetegedéssel érkező vendégek) sajátosságai miatt azonban városon belüli kerékpáros közlekedés erősítésének megvannak a korlátai. </w:t>
      </w:r>
    </w:p>
    <w:p w14:paraId="5C7AABBD" w14:textId="77777777" w:rsidR="003F77A5" w:rsidRDefault="003F77A5" w:rsidP="003F77A5">
      <w:pPr>
        <w:numPr>
          <w:ilvl w:val="1"/>
          <w:numId w:val="10"/>
        </w:numPr>
        <w:ind w:left="993"/>
        <w:rPr>
          <w:rFonts w:cs="Calibri"/>
          <w:lang w:eastAsia="hu-HU"/>
        </w:rPr>
      </w:pPr>
      <w:r>
        <w:rPr>
          <w:rFonts w:cs="Calibri"/>
          <w:lang w:eastAsia="hu-HU"/>
        </w:rPr>
        <w:t xml:space="preserve">A </w:t>
      </w:r>
      <w:r w:rsidRPr="007762D6">
        <w:rPr>
          <w:rFonts w:cs="Calibri"/>
          <w:b/>
          <w:lang w:eastAsia="hu-HU"/>
        </w:rPr>
        <w:t>hévízi belső kerékpárút-rendszer</w:t>
      </w:r>
      <w:r>
        <w:rPr>
          <w:rFonts w:cs="Calibri"/>
          <w:lang w:eastAsia="hu-HU"/>
        </w:rPr>
        <w:t xml:space="preserve"> fejlesztése a jövőben alapvetően nem új kerékpárutak építésével folytatható, hanem felfestéssel illetve alacsonyabb forgalmú mellékutakon kitáblázással valósítható meg. </w:t>
      </w:r>
      <w:r w:rsidRPr="00A63D9F">
        <w:rPr>
          <w:rFonts w:cs="Calibri"/>
          <w:b/>
          <w:lang w:eastAsia="hu-HU"/>
        </w:rPr>
        <w:t>Egyes településrészek és hosszútávon az egész település közlekedési rendszerének kerékpárosbaráttá tétele</w:t>
      </w:r>
      <w:r>
        <w:rPr>
          <w:rFonts w:cs="Calibri"/>
          <w:lang w:eastAsia="hu-HU"/>
        </w:rPr>
        <w:t xml:space="preserve"> szintén kiemelt cél.</w:t>
      </w:r>
    </w:p>
    <w:p w14:paraId="691B63B3" w14:textId="77777777" w:rsidR="003F77A5" w:rsidRPr="00001EBA" w:rsidRDefault="003F77A5" w:rsidP="003F77A5">
      <w:pPr>
        <w:ind w:left="993"/>
        <w:rPr>
          <w:rFonts w:cs="Calibri"/>
          <w:lang w:eastAsia="hu-HU"/>
        </w:rPr>
      </w:pPr>
      <w:r>
        <w:rPr>
          <w:rFonts w:cs="Calibri"/>
          <w:lang w:eastAsia="hu-HU"/>
        </w:rPr>
        <w:t xml:space="preserve">Az aktív turizmus népszerűsödése és a térség kiváló adottságai a kapcsolódó infrastruktúrák fejlesztésének igényét vonják maguk után. Komoly előrelépést jelenthet a nyugat-balatoni térség számára egy Kehidakustánytól Kis-Balatonig terjedő összefüggő aktív turisztikai hálózat létrehozása. </w:t>
      </w:r>
    </w:p>
    <w:p w14:paraId="5ACCB566" w14:textId="77777777" w:rsidR="003F77A5" w:rsidRPr="00DC5B95" w:rsidRDefault="003F77A5" w:rsidP="003F77A5">
      <w:pPr>
        <w:autoSpaceDE w:val="0"/>
        <w:autoSpaceDN w:val="0"/>
        <w:adjustRightInd w:val="0"/>
        <w:contextualSpacing/>
        <w:rPr>
          <w:rFonts w:cs="Calibri"/>
          <w:b/>
        </w:rPr>
      </w:pPr>
      <w:r w:rsidRPr="00DC5B95">
        <w:rPr>
          <w:rFonts w:cs="Calibri"/>
          <w:lang w:eastAsia="hu-HU"/>
        </w:rPr>
        <w:t xml:space="preserve">Hévíz az elmúlt évek során szisztematikusan haladt előre a belterületi utak felújításával. A következő évek során folytatni kell az </w:t>
      </w:r>
      <w:r w:rsidRPr="00DC5B95">
        <w:rPr>
          <w:rFonts w:cs="Calibri"/>
          <w:b/>
          <w:lang w:eastAsia="hu-HU"/>
        </w:rPr>
        <w:t>útburkolat korszerűsítési programot</w:t>
      </w:r>
      <w:r w:rsidRPr="00DC5B95">
        <w:rPr>
          <w:rFonts w:cs="Calibri"/>
          <w:lang w:eastAsia="hu-HU"/>
        </w:rPr>
        <w:t>, ennek során teljes felújításra (szegélyek, járdarekonstrukció, zöldfelületek kialakítása) és egységes utcakép kialakításra kell törekedni. Az utak, járdá</w:t>
      </w:r>
      <w:r>
        <w:rPr>
          <w:rFonts w:cs="Calibri"/>
          <w:lang w:eastAsia="hu-HU"/>
        </w:rPr>
        <w:t xml:space="preserve">k, közterületi lépcsők esetében – amennyiben az lehetséges – </w:t>
      </w:r>
      <w:r w:rsidRPr="00DC5B95">
        <w:rPr>
          <w:rFonts w:cs="Calibri"/>
          <w:lang w:eastAsia="hu-HU"/>
        </w:rPr>
        <w:t xml:space="preserve">az akadálymentes közlekedés lehetőségét biztosítani kell. Intézkedéseket kell tenni a forgalmi rend szükséges változtatására, a közlekedés biztonságát szolgáló egyéb fejlesztésekre, melyek során figyelmet kell fordítani a közlekedésből származó zajszint </w:t>
      </w:r>
      <w:r>
        <w:rPr>
          <w:rFonts w:cs="Calibri"/>
          <w:lang w:eastAsia="hu-HU"/>
        </w:rPr>
        <w:t>és</w:t>
      </w:r>
      <w:r w:rsidRPr="00DC5B95">
        <w:rPr>
          <w:rFonts w:cs="Calibri"/>
          <w:lang w:eastAsia="hu-HU"/>
        </w:rPr>
        <w:t xml:space="preserve"> a gépjárművek okozta terhelések csökkentésére, szükség esetén forgalomkorlátoz</w:t>
      </w:r>
      <w:r>
        <w:rPr>
          <w:rFonts w:cs="Calibri"/>
          <w:lang w:eastAsia="hu-HU"/>
        </w:rPr>
        <w:t>ó intézkedések, eszközök</w:t>
      </w:r>
      <w:r w:rsidRPr="00DC5B95">
        <w:rPr>
          <w:rFonts w:cs="Calibri"/>
          <w:lang w:eastAsia="hu-HU"/>
        </w:rPr>
        <w:t xml:space="preserve"> </w:t>
      </w:r>
      <w:r>
        <w:rPr>
          <w:rFonts w:cs="Calibri"/>
          <w:lang w:eastAsia="hu-HU"/>
        </w:rPr>
        <w:t>alkalmazásával</w:t>
      </w:r>
      <w:r w:rsidRPr="00DC5B95">
        <w:rPr>
          <w:rFonts w:cs="Calibri"/>
          <w:lang w:eastAsia="hu-HU"/>
        </w:rPr>
        <w:t>. Az útrendszer fejlesztési programja döntő részben burkolat</w:t>
      </w:r>
      <w:r>
        <w:rPr>
          <w:rFonts w:cs="Calibri"/>
          <w:lang w:eastAsia="hu-HU"/>
        </w:rPr>
        <w:t xml:space="preserve">i </w:t>
      </w:r>
      <w:r w:rsidRPr="00DC5B95">
        <w:rPr>
          <w:rFonts w:cs="Calibri"/>
          <w:lang w:eastAsia="hu-HU"/>
        </w:rPr>
        <w:t>felúj</w:t>
      </w:r>
      <w:r>
        <w:rPr>
          <w:rFonts w:cs="Calibri"/>
          <w:lang w:eastAsia="hu-HU"/>
        </w:rPr>
        <w:t>í</w:t>
      </w:r>
      <w:r w:rsidRPr="00DC5B95">
        <w:rPr>
          <w:rFonts w:cs="Calibri"/>
          <w:lang w:eastAsia="hu-HU"/>
        </w:rPr>
        <w:t xml:space="preserve">tásokból illetve a közműrendszer folyamatos kiépüléséhez, korszerűsítéséhez, vízvédelemhez, közvilágításhoz kapcsolódó felújításokból áll. Mindezt azonban ki kell egészítenie a szükséges új útvonalak létrehozásának, amely egyrészt </w:t>
      </w:r>
      <w:r w:rsidRPr="00DC5B95">
        <w:rPr>
          <w:rFonts w:cs="Calibri"/>
          <w:b/>
          <w:lang w:eastAsia="hu-HU"/>
        </w:rPr>
        <w:t>tömbfeltáró utak</w:t>
      </w:r>
      <w:r w:rsidRPr="00DC5B95">
        <w:rPr>
          <w:rFonts w:cs="Calibri"/>
          <w:lang w:eastAsia="hu-HU"/>
        </w:rPr>
        <w:t xml:space="preserve"> kiépítését, másrészt </w:t>
      </w:r>
      <w:r w:rsidRPr="00DC5B95">
        <w:rPr>
          <w:rFonts w:cs="Calibri"/>
          <w:b/>
          <w:lang w:eastAsia="hu-HU"/>
        </w:rPr>
        <w:t>újonnan létrejövő funkciókhoz, szolgáltatásokhoz kapcsolódó utak</w:t>
      </w:r>
      <w:r w:rsidRPr="00DC5B95">
        <w:rPr>
          <w:rFonts w:cs="Calibri"/>
          <w:lang w:eastAsia="hu-HU"/>
        </w:rPr>
        <w:t xml:space="preserve">, illetve a </w:t>
      </w:r>
      <w:r w:rsidRPr="00DC5B95">
        <w:rPr>
          <w:rFonts w:cs="Calibri"/>
          <w:b/>
          <w:lang w:eastAsia="hu-HU"/>
        </w:rPr>
        <w:t>települési lakóövezet kibővítéséhez szükséges új utak</w:t>
      </w:r>
      <w:r w:rsidRPr="00DC5B95">
        <w:rPr>
          <w:rFonts w:cs="Calibri"/>
          <w:lang w:eastAsia="hu-HU"/>
        </w:rPr>
        <w:t xml:space="preserve"> építését jelenti.</w:t>
      </w:r>
    </w:p>
    <w:p w14:paraId="7A57EF0E" w14:textId="77777777" w:rsidR="003F77A5" w:rsidRDefault="003F77A5" w:rsidP="003F77A5">
      <w:pPr>
        <w:rPr>
          <w:rFonts w:cs="Calibri"/>
        </w:rPr>
      </w:pPr>
    </w:p>
    <w:p w14:paraId="1A7AE699" w14:textId="77777777" w:rsidR="003F77A5" w:rsidRPr="00DC5B95" w:rsidRDefault="003F77A5" w:rsidP="003F77A5">
      <w:pPr>
        <w:rPr>
          <w:rFonts w:cs="Calibri"/>
        </w:rPr>
      </w:pPr>
      <w:r w:rsidRPr="00DC5B95">
        <w:rPr>
          <w:rFonts w:cs="Calibri"/>
        </w:rPr>
        <w:t xml:space="preserve">A városba nagy számban érkező, reumatikus és egyéb egészségügyi panaszokkal rendelkező, esetenként nehezen mozgó látogatók érdekében szükséges </w:t>
      </w:r>
      <w:r w:rsidRPr="00DC5B95">
        <w:rPr>
          <w:rFonts w:cs="Calibri"/>
          <w:b/>
        </w:rPr>
        <w:t>a gyalogos közlekedést lehetőség szerint teljes körűen akadálymentessé tenni</w:t>
      </w:r>
      <w:r w:rsidRPr="00DC5B95">
        <w:rPr>
          <w:rFonts w:cs="Calibri"/>
        </w:rPr>
        <w:t xml:space="preserve">. Az elmúlt évek során az összes városi intézmény, hivatal akadálymentes használata biztosítottá vált és az egyes közterületi fejlesztések során is fokozottan figyelembe vették ezen igényeket. Számos uniós finanszírozású fejlesztés valósult meg, ahol a horizontális előírásoknak köszönhetően kötelező volt a kedvezményezett részéről bizonyos akadálymentesítést célzó intézkedések megtétele. Az elmúlt évek során az akadálymentesítés nem önálló </w:t>
      </w:r>
      <w:r w:rsidRPr="00DC5B95">
        <w:rPr>
          <w:rFonts w:cs="Calibri"/>
        </w:rPr>
        <w:lastRenderedPageBreak/>
        <w:t xml:space="preserve">prioritásként jelent meg, pedig </w:t>
      </w:r>
      <w:r w:rsidRPr="00841744">
        <w:rPr>
          <w:rFonts w:cs="Calibri"/>
        </w:rPr>
        <w:t>ez</w:t>
      </w:r>
      <w:r w:rsidRPr="00DC5B95">
        <w:rPr>
          <w:rFonts w:cs="Calibri"/>
          <w:b/>
        </w:rPr>
        <w:t xml:space="preserve"> a feladat komplexitásában kiterjed az egész városra és sok esetben önálló, kifejezetten akadálymentesítési céllal történő beruházást kíván az Önkormányzat részéről. </w:t>
      </w:r>
      <w:r w:rsidRPr="00DC5B95">
        <w:rPr>
          <w:rFonts w:cs="Calibri"/>
        </w:rPr>
        <w:t>A jövőbeni közterületi fejlesztések hátteréül egy átfogó akadálymentesítési helyzetképet készítünk, amelyben feltérképezzük a gyalogos útvonalak ilyen szempontú hiányosságait és azonosítjuk a szükséges beavatkozásokat.</w:t>
      </w:r>
    </w:p>
    <w:p w14:paraId="77ED2E75" w14:textId="77777777" w:rsidR="003F77A5" w:rsidRDefault="003F77A5" w:rsidP="003F77A5">
      <w:pPr>
        <w:rPr>
          <w:rFonts w:cs="Calibri"/>
        </w:rPr>
      </w:pPr>
      <w:r w:rsidRPr="00643835">
        <w:rPr>
          <w:rFonts w:cs="Calibri"/>
        </w:rPr>
        <w:t xml:space="preserve">Ugyancsak komoly előrelépés szükséges az </w:t>
      </w:r>
      <w:r w:rsidRPr="00643835">
        <w:rPr>
          <w:rFonts w:cs="Calibri"/>
          <w:b/>
        </w:rPr>
        <w:t>info-kommunikációs és audio-vizuális akadálymentesítés</w:t>
      </w:r>
      <w:r w:rsidRPr="00643835">
        <w:rPr>
          <w:rFonts w:cs="Calibri"/>
        </w:rPr>
        <w:t xml:space="preserve"> kapcsán: célunk, hogy mind a valamely érzékszervük betegsége, állapota miatt azt igénylő, továbbá valamennyi fogyatékossági csoport számára elérhetővé, használhatóvá tegyük mind a városi szolgáltatásokat, mind pedig az attrakciókat, turisztikai funkciókat. Ennek érdekében a fejlesztések vonatkozásában törekedünk minél több akadálymentesítést célzó eszköz alkalmazására, így például honlapok akadálymentesítésére, veszélyforrások jelzésére, fényjelző berendezések, indukciós hurkok, piktogramok, alkalmazására, kulcs személyek, segítők kijelölésére, tapintható illetve hangostérképek</w:t>
      </w:r>
      <w:r>
        <w:rPr>
          <w:rFonts w:cs="Calibri"/>
        </w:rPr>
        <w:t>, e célcsoportot kiszolgáló alkalmazások</w:t>
      </w:r>
      <w:r w:rsidRPr="00643835">
        <w:rPr>
          <w:rFonts w:cs="Calibri"/>
        </w:rPr>
        <w:t xml:space="preserve"> fejlesztésére, Braille feliratok, kiadványok elkészítésére.</w:t>
      </w:r>
    </w:p>
    <w:p w14:paraId="611C2527" w14:textId="77777777" w:rsidR="003F77A5" w:rsidRDefault="003F77A5" w:rsidP="003F77A5">
      <w:pPr>
        <w:pStyle w:val="Listaszerbekezds"/>
        <w:numPr>
          <w:ilvl w:val="0"/>
          <w:numId w:val="21"/>
        </w:numPr>
      </w:pPr>
      <w:r w:rsidRPr="00A20E13">
        <w:rPr>
          <w:rFonts w:eastAsia="Calibri"/>
          <w:b/>
          <w:szCs w:val="20"/>
        </w:rPr>
        <w:t>Hévíz, Hévíz-Balaton Repülőtér, Kis-Balaton térségi elérhetőségének fejlesztése</w:t>
      </w:r>
    </w:p>
    <w:p w14:paraId="0FCA43AE" w14:textId="77777777" w:rsidR="003F77A5" w:rsidRPr="00A20E13" w:rsidRDefault="003F77A5" w:rsidP="003F77A5">
      <w:pPr>
        <w:pStyle w:val="NormlWeb"/>
        <w:spacing w:before="0" w:beforeAutospacing="0" w:afterAutospacing="0" w:line="276" w:lineRule="auto"/>
        <w:jc w:val="both"/>
        <w:rPr>
          <w:rFonts w:ascii="Verdana" w:eastAsia="Calibri" w:hAnsi="Verdana"/>
          <w:sz w:val="20"/>
          <w:szCs w:val="20"/>
          <w:lang w:eastAsia="en-US"/>
        </w:rPr>
      </w:pPr>
      <w:r w:rsidRPr="00A20E13">
        <w:rPr>
          <w:rFonts w:ascii="Verdana" w:eastAsia="Calibri" w:hAnsi="Verdana"/>
          <w:sz w:val="20"/>
          <w:szCs w:val="20"/>
          <w:lang w:eastAsia="en-US"/>
        </w:rPr>
        <w:t xml:space="preserve">A repülőtéri infrastruktúrát és a térségi közlekedési rendszert egyaránt érintő átfogó fejlesztési szükséglet a </w:t>
      </w:r>
      <w:r w:rsidRPr="00A20E13">
        <w:rPr>
          <w:rFonts w:ascii="Verdana" w:eastAsia="Calibri" w:hAnsi="Verdana"/>
          <w:b/>
          <w:sz w:val="20"/>
          <w:szCs w:val="20"/>
          <w:lang w:eastAsia="en-US"/>
        </w:rPr>
        <w:t>Hévíz, Hévíz-Balaton Repülőtér, Kis-Balaton térségi elérhetőségének fejlesztése</w:t>
      </w:r>
      <w:r w:rsidRPr="00A20E13">
        <w:rPr>
          <w:rFonts w:ascii="Verdana" w:eastAsia="Calibri" w:hAnsi="Verdana"/>
          <w:sz w:val="20"/>
          <w:szCs w:val="20"/>
          <w:lang w:eastAsia="en-US"/>
        </w:rPr>
        <w:t xml:space="preserve">. </w:t>
      </w:r>
    </w:p>
    <w:p w14:paraId="2748F466" w14:textId="763930AF" w:rsidR="003F77A5" w:rsidRPr="006A7402" w:rsidRDefault="003F77A5" w:rsidP="006A7402">
      <w:pPr>
        <w:pStyle w:val="NormlWeb"/>
        <w:spacing w:before="0" w:beforeAutospacing="0" w:afterAutospacing="0" w:line="276" w:lineRule="auto"/>
        <w:jc w:val="both"/>
        <w:rPr>
          <w:rFonts w:eastAsia="Calibri"/>
        </w:rPr>
      </w:pPr>
      <w:r w:rsidRPr="00A20E13">
        <w:rPr>
          <w:rFonts w:ascii="Verdana" w:eastAsia="Calibri" w:hAnsi="Verdana"/>
          <w:sz w:val="20"/>
          <w:szCs w:val="20"/>
          <w:lang w:eastAsia="en-US"/>
        </w:rPr>
        <w:t xml:space="preserve">Ezzel kapcsolatban útjára indult egy kezdeményezés, amely a nyugat-balatoni közlekedés integrált fejlesztését tűzte ki céljául, figyelembe véve mind a lakosság, a turisztikai és általában véve a gazdasági szereplők igényeit. A kezdeményezés célja Hévíz, a sármelléki repülőtér és a Kis-Balaton közlekedési elérhetőségének javításán, fejlesztésén keresztül a térség lakossága elégedettségének, életkörülményeinek, munkaerő-piaci verseny-képességének javítása. A térség infrastruktúrájának fejlesztésén keresztül a befektetők számára vonzóbb körülmények teremtése, mely az ország egészére nézve is kedvező hatást gyakorol. </w:t>
      </w:r>
    </w:p>
    <w:p w14:paraId="34D4B74F" w14:textId="79C23FA5" w:rsidR="003F77A5" w:rsidRDefault="003F77A5" w:rsidP="003F77A5">
      <w:pPr>
        <w:pStyle w:val="Cmsor4"/>
      </w:pPr>
      <w:bookmarkStart w:id="9" w:name="_Toc484698180"/>
      <w:r>
        <w:t>Hévíz, a „zöld” város: Környezeti fenntarthatóság fejlesztése</w:t>
      </w:r>
      <w:bookmarkEnd w:id="9"/>
    </w:p>
    <w:p w14:paraId="2C10A84F" w14:textId="1615B2D9" w:rsidR="00E66B55" w:rsidRPr="00E66B55" w:rsidRDefault="00E66B55" w:rsidP="00E66B55">
      <w:r w:rsidRPr="00DC5B95">
        <w:rPr>
          <w:rFonts w:cs="Calibri"/>
        </w:rPr>
        <w:t>Hévíz turisztikai kínálata teljes egészében a természeti erőforrásokra (termálvíz, természeti környezet, szőlők), egészséges tiszta rendezett szűkebb (parkok, város) és tágabb (Balaton, Keszthelyi-hegység, Zalai-dombság) környezetére épül. A természeti erőforrások bármilyen változása közvetlen hatást gyakorol a város gazdaságára.</w:t>
      </w:r>
      <w:r>
        <w:rPr>
          <w:rFonts w:cs="Calibri"/>
        </w:rPr>
        <w:t xml:space="preserve"> A városi kezdeményezése, miszerint a Hévízi-tó és lehetőség szerint környezete felkerüljön az UNESCO világörökségi listájára számos környezetvédelmi vonatkozással is bír, amelyeket az alábbiakban bemutatott főbb beavatkozási pontok is tükröznek.</w:t>
      </w:r>
    </w:p>
    <w:p w14:paraId="5F892BC3" w14:textId="77777777" w:rsidR="003F77A5" w:rsidRDefault="003F77A5" w:rsidP="003F77A5">
      <w:pPr>
        <w:pStyle w:val="Listaszerbekezds"/>
        <w:numPr>
          <w:ilvl w:val="0"/>
          <w:numId w:val="22"/>
        </w:numPr>
        <w:suppressAutoHyphens/>
        <w:contextualSpacing w:val="0"/>
        <w:rPr>
          <w:rFonts w:cstheme="minorHAnsi"/>
          <w:b/>
          <w:szCs w:val="20"/>
          <w:u w:val="single"/>
          <w:lang w:eastAsia="hu-HU"/>
        </w:rPr>
      </w:pPr>
      <w:r>
        <w:rPr>
          <w:rFonts w:cstheme="minorHAnsi"/>
          <w:b/>
          <w:szCs w:val="20"/>
          <w:u w:val="single"/>
          <w:lang w:eastAsia="hu-HU"/>
        </w:rPr>
        <w:t xml:space="preserve"> Energiahatékonyság növelése, megújuló energiaforrások alkalmazás a fejlesztéseken</w:t>
      </w:r>
    </w:p>
    <w:p w14:paraId="2C60BE6B" w14:textId="77777777" w:rsidR="003F77A5" w:rsidRPr="001139C6" w:rsidRDefault="003F77A5" w:rsidP="003F77A5">
      <w:pPr>
        <w:suppressAutoHyphens/>
        <w:rPr>
          <w:rFonts w:cstheme="minorHAnsi"/>
          <w:b/>
          <w:szCs w:val="20"/>
          <w:u w:val="single"/>
          <w:lang w:eastAsia="hu-HU"/>
        </w:rPr>
      </w:pPr>
      <w:r w:rsidRPr="00DC5B95">
        <w:rPr>
          <w:rFonts w:cs="Calibri"/>
        </w:rPr>
        <w:t xml:space="preserve">A város </w:t>
      </w:r>
      <w:r>
        <w:rPr>
          <w:rFonts w:cs="Calibri"/>
        </w:rPr>
        <w:t xml:space="preserve">kiemelt </w:t>
      </w:r>
      <w:r w:rsidRPr="00DC5B95">
        <w:rPr>
          <w:rFonts w:cs="Calibri"/>
        </w:rPr>
        <w:t xml:space="preserve">célja az energetikai kiadások csökkentése (energiahatékonyság növelése), megújuló energiaforrások hasznosítása és egyben a megújuló erőforrásokra való fokozatos áttérés ösztönzése. </w:t>
      </w:r>
      <w:r w:rsidRPr="00273C03">
        <w:rPr>
          <w:b/>
          <w:bCs/>
          <w:iCs/>
        </w:rPr>
        <w:t>Az önkormányzat által a jövőben megvalósítani tervezett energetikai programon belül célunk,</w:t>
      </w:r>
      <w:r w:rsidRPr="001F72FC">
        <w:rPr>
          <w:rStyle w:val="Cmsor4Char"/>
          <w:rFonts w:ascii="Calibri" w:eastAsia="Calibri" w:hAnsi="Calibri" w:cs="Calibri"/>
          <w:color w:val="auto"/>
        </w:rPr>
        <w:t xml:space="preserve"> </w:t>
      </w:r>
      <w:r w:rsidRPr="00DC5B95">
        <w:rPr>
          <w:rFonts w:cs="Calibri"/>
        </w:rPr>
        <w:t>hogy feltárj</w:t>
      </w:r>
      <w:r>
        <w:rPr>
          <w:rFonts w:cs="Calibri"/>
        </w:rPr>
        <w:t>uk</w:t>
      </w:r>
      <w:r w:rsidRPr="00DC5B95">
        <w:rPr>
          <w:rFonts w:cs="Calibri"/>
        </w:rPr>
        <w:t xml:space="preserve"> az önkormányzati intézmények energiaigényét, az energiaveszteségek mértékét, és keletkezési helyét, továbbá a fogyasztás és a termelés lehetőségeinek összevetésével és optimalizálásával csökkents</w:t>
      </w:r>
      <w:r>
        <w:rPr>
          <w:rFonts w:cs="Calibri"/>
        </w:rPr>
        <w:t>ük</w:t>
      </w:r>
      <w:r w:rsidRPr="00DC5B95">
        <w:rPr>
          <w:rFonts w:cs="Calibri"/>
        </w:rPr>
        <w:t xml:space="preserve"> </w:t>
      </w:r>
      <w:r w:rsidRPr="00DC5B95">
        <w:rPr>
          <w:rFonts w:cs="Calibri"/>
        </w:rPr>
        <w:lastRenderedPageBreak/>
        <w:t xml:space="preserve">az intézmények energiafelhasználását. Kiemelt jelentőséggel bír </w:t>
      </w:r>
      <w:r>
        <w:rPr>
          <w:rFonts w:cs="Calibri"/>
        </w:rPr>
        <w:t xml:space="preserve">a napenergia hasznosítását célzó infrastrukturális fejlesztések megvalósítása (napenergiapark telepítése). </w:t>
      </w:r>
      <w:r w:rsidRPr="00DC5B95">
        <w:rPr>
          <w:rFonts w:cs="Calibri"/>
        </w:rPr>
        <w:t>Koncepcionális cél, hogy Hévíz</w:t>
      </w:r>
      <w:r>
        <w:rPr>
          <w:rFonts w:cs="Calibri"/>
        </w:rPr>
        <w:t xml:space="preserve"> a teljes energiafelhasználásának csökkentése, amelyet elsősorban a meglévő önkormányzati épületek korszerűsítésével, valamint a tervezett infrastrukturális beruházások esetében az elérhető legjobb technológiák alkalmazásával (lehetőség szerint megújuló energiaforrások kombinált felhasználásával) kívánunk elérni.</w:t>
      </w:r>
    </w:p>
    <w:p w14:paraId="1675DBE6" w14:textId="77777777" w:rsidR="003F77A5" w:rsidRPr="008B4A3C" w:rsidRDefault="003F77A5" w:rsidP="003F77A5">
      <w:pPr>
        <w:pStyle w:val="Listaszerbekezds"/>
        <w:numPr>
          <w:ilvl w:val="0"/>
          <w:numId w:val="22"/>
        </w:numPr>
        <w:suppressAutoHyphens/>
        <w:contextualSpacing w:val="0"/>
        <w:rPr>
          <w:rFonts w:cstheme="minorHAnsi"/>
          <w:b/>
          <w:szCs w:val="20"/>
          <w:u w:val="single"/>
          <w:lang w:eastAsia="hu-HU"/>
        </w:rPr>
      </w:pPr>
      <w:r w:rsidRPr="008B4A3C">
        <w:rPr>
          <w:rFonts w:cstheme="minorHAnsi"/>
          <w:b/>
          <w:szCs w:val="20"/>
          <w:u w:val="single"/>
          <w:lang w:eastAsia="hu-HU"/>
        </w:rPr>
        <w:t>Környezeti infrastruktúra fejlesztése</w:t>
      </w:r>
    </w:p>
    <w:p w14:paraId="4281D5E7" w14:textId="77777777" w:rsidR="003F77A5" w:rsidRPr="00DC5B95" w:rsidRDefault="003F77A5" w:rsidP="003F77A5">
      <w:r w:rsidRPr="00DC5B95">
        <w:rPr>
          <w:rFonts w:cs="Calibri"/>
          <w:b/>
        </w:rPr>
        <w:t>Az elmúlt évek során a város folyamatosan fejlesztette környezeti infrastruktúráját</w:t>
      </w:r>
      <w:r>
        <w:rPr>
          <w:rFonts w:cs="Calibri"/>
          <w:b/>
        </w:rPr>
        <w:t>,</w:t>
      </w:r>
      <w:r w:rsidRPr="00DC5B95">
        <w:rPr>
          <w:rFonts w:cs="Calibri"/>
          <w:b/>
        </w:rPr>
        <w:t xml:space="preserve"> amelynek eredményeképpen </w:t>
      </w:r>
      <w:r>
        <w:t>a közművek</w:t>
      </w:r>
      <w:r w:rsidRPr="00DC5B95">
        <w:t xml:space="preserve"> kiépítettsége a közelmúltban megvalósított fejlesztéseknek köszönhetően csaknem teljes. </w:t>
      </w:r>
    </w:p>
    <w:p w14:paraId="09F7E679" w14:textId="77777777" w:rsidR="003F77A5" w:rsidRPr="00DC5B95" w:rsidRDefault="003F77A5" w:rsidP="003F77A5">
      <w:pPr>
        <w:rPr>
          <w:rFonts w:cs="Calibri"/>
          <w:b/>
        </w:rPr>
      </w:pPr>
      <w:r w:rsidRPr="00DC5B95">
        <w:t>Jelentős környezeti probléma</w:t>
      </w:r>
      <w:r>
        <w:t xml:space="preserve"> ugyanakkor</w:t>
      </w:r>
      <w:r w:rsidRPr="00DC5B95">
        <w:t>, hogy a szennyvíz nyomóvezeték a Hévízi-</w:t>
      </w:r>
      <w:r>
        <w:t>gyógy</w:t>
      </w:r>
      <w:r w:rsidRPr="00DC5B95">
        <w:t>tó mellett halad el, illetve problémás, hogy a szennyvíz csatornarendszerbeli tartózkodási ideje hosszú. A csatornahálózat elválasztó jellegű, csak szennyvízszállításra tervezett. Nagyobb esőzések, hóolvadás alkalmával jelentős mennyiségű csapadék kerül a hálózatba, a túlterhelés pedig kiöntéshez vezet és a szennyvíztelep technológiáját közvetlenül károsíthatja. A vezeték bővítése elengedhetetlen a gyakori elárasztások miatt. További gond, hogy a település csapadékvíz-elvezetése sem teljes körűen megoldott.</w:t>
      </w:r>
    </w:p>
    <w:p w14:paraId="0651647C" w14:textId="77777777" w:rsidR="003F77A5" w:rsidRPr="00DC5B95" w:rsidRDefault="003F77A5" w:rsidP="003F77A5">
      <w:pPr>
        <w:rPr>
          <w:rFonts w:cs="Calibri"/>
        </w:rPr>
      </w:pPr>
      <w:r w:rsidRPr="00DC5B95">
        <w:rPr>
          <w:rFonts w:cs="Calibri"/>
        </w:rPr>
        <w:t xml:space="preserve">A </w:t>
      </w:r>
      <w:r w:rsidRPr="00DC5B95">
        <w:rPr>
          <w:rFonts w:cs="Calibri"/>
          <w:b/>
        </w:rPr>
        <w:t>városi zöld infrastruktúra</w:t>
      </w:r>
      <w:r w:rsidRPr="00DC5B95">
        <w:rPr>
          <w:rFonts w:cs="Calibri"/>
        </w:rPr>
        <w:t xml:space="preserve"> vonatkozásában az alábbi célok mentén kell továbbhaladni: </w:t>
      </w:r>
    </w:p>
    <w:p w14:paraId="7B88A92F" w14:textId="77777777" w:rsidR="003F77A5" w:rsidRPr="00DC5B95" w:rsidRDefault="003F77A5" w:rsidP="003F77A5">
      <w:pPr>
        <w:numPr>
          <w:ilvl w:val="0"/>
          <w:numId w:val="12"/>
        </w:numPr>
        <w:rPr>
          <w:rFonts w:cs="Calibri"/>
        </w:rPr>
      </w:pPr>
      <w:r w:rsidRPr="00DC5B95">
        <w:rPr>
          <w:rFonts w:cs="Calibri"/>
        </w:rPr>
        <w:t xml:space="preserve">Folytatni kell a </w:t>
      </w:r>
      <w:r w:rsidRPr="00DC5B95">
        <w:rPr>
          <w:rFonts w:cs="Calibri"/>
          <w:b/>
        </w:rPr>
        <w:t>városi csapadékvíz-elvezető rendszer</w:t>
      </w:r>
      <w:r w:rsidRPr="00DC5B95">
        <w:rPr>
          <w:rFonts w:cs="Calibri"/>
        </w:rPr>
        <w:t xml:space="preserve"> korszerűsítését, bővítését, kiemelt figyelmet fordítva a Hévízi tó vízgyűjtő területére. Folytatni kell a csapadékvíz- és szennyvíz elvezető rendszerek szétválasztását, a régi vízvezeték rendszer cseréjét az egyéb közmű- és útrekonstrukciókkal összehangolva. </w:t>
      </w:r>
    </w:p>
    <w:p w14:paraId="44CF5C7F" w14:textId="77777777" w:rsidR="003F77A5" w:rsidRPr="00DC5B95" w:rsidRDefault="003F77A5" w:rsidP="003F77A5">
      <w:pPr>
        <w:numPr>
          <w:ilvl w:val="0"/>
          <w:numId w:val="12"/>
        </w:numPr>
        <w:rPr>
          <w:rFonts w:cs="Calibri"/>
        </w:rPr>
      </w:pPr>
      <w:r w:rsidRPr="00DC5B95">
        <w:rPr>
          <w:rFonts w:cs="Calibri"/>
        </w:rPr>
        <w:t xml:space="preserve">A </w:t>
      </w:r>
      <w:r w:rsidRPr="00DC5B95">
        <w:rPr>
          <w:rFonts w:cs="Calibri"/>
          <w:b/>
        </w:rPr>
        <w:t>városi</w:t>
      </w:r>
      <w:r w:rsidRPr="00DC5B95">
        <w:rPr>
          <w:rFonts w:cs="Calibri"/>
        </w:rPr>
        <w:t xml:space="preserve"> </w:t>
      </w:r>
      <w:r w:rsidRPr="00DC5B95">
        <w:rPr>
          <w:rFonts w:cs="Calibri"/>
          <w:b/>
        </w:rPr>
        <w:t>útfelújítási program egyes lépései során az érintett útvonalak közműhálózatának felújítása</w:t>
      </w:r>
      <w:r w:rsidRPr="00DC5B95">
        <w:rPr>
          <w:rFonts w:cs="Calibri"/>
        </w:rPr>
        <w:t xml:space="preserve"> is meg kell történjen (szükség szerint), elsősorban az elavult környezeti infrastruktúra-elemek okozta szennyezések mérséklése, másrészt pedig a felújított burkolatok és kiegészítő elemeik élettartamának meghosszabbítása érdekében (minél régebben épült a közműrendszer adott területen, annál nagyobb az esélye a komolyabb meghibásodásnak</w:t>
      </w:r>
      <w:r>
        <w:rPr>
          <w:rFonts w:cs="Calibri"/>
        </w:rPr>
        <w:t>,</w:t>
      </w:r>
      <w:r w:rsidRPr="00DC5B95">
        <w:rPr>
          <w:rFonts w:cs="Calibri"/>
        </w:rPr>
        <w:t xml:space="preserve"> am</w:t>
      </w:r>
      <w:r>
        <w:rPr>
          <w:rFonts w:cs="Calibri"/>
        </w:rPr>
        <w:t>i</w:t>
      </w:r>
      <w:r w:rsidRPr="00DC5B95">
        <w:rPr>
          <w:rFonts w:cs="Calibri"/>
        </w:rPr>
        <w:t xml:space="preserve"> szinte minden esetben az útburkolat megbontását vonja maga után).</w:t>
      </w:r>
    </w:p>
    <w:p w14:paraId="71F6CC5A" w14:textId="5C994CDA" w:rsidR="003F77A5" w:rsidRPr="00C44994" w:rsidRDefault="003F77A5" w:rsidP="003F77A5">
      <w:pPr>
        <w:numPr>
          <w:ilvl w:val="0"/>
          <w:numId w:val="12"/>
        </w:numPr>
        <w:rPr>
          <w:rFonts w:cs="Calibri"/>
        </w:rPr>
      </w:pPr>
      <w:r w:rsidRPr="00DC5B95">
        <w:rPr>
          <w:rFonts w:cs="Calibri"/>
        </w:rPr>
        <w:t xml:space="preserve">Jelentősebb új közműépítési igényről Hévíz esetében a következő hét év alatt (illetve </w:t>
      </w:r>
      <w:r>
        <w:rPr>
          <w:rFonts w:cs="Calibri"/>
        </w:rPr>
        <w:t xml:space="preserve">előreláthatólag </w:t>
      </w:r>
      <w:r w:rsidRPr="00DC5B95">
        <w:rPr>
          <w:rFonts w:cs="Calibri"/>
        </w:rPr>
        <w:t xml:space="preserve">hosszabb távon) nem beszélhetünk. A tervezett kulcsprojektek közül a Város északi részére, </w:t>
      </w:r>
      <w:r w:rsidRPr="00DC5B95">
        <w:rPr>
          <w:rFonts w:cs="Calibri"/>
          <w:b/>
        </w:rPr>
        <w:t>a Hosszúföldekre tervezett sportkomplexum esetében lesz szükség komolyabb közműfejlesztésre</w:t>
      </w:r>
      <w:r w:rsidRPr="00DC5B95">
        <w:rPr>
          <w:rFonts w:cs="Calibri"/>
        </w:rPr>
        <w:t>, amely egyúttal a Zrínyi utca külterületi szakasza mentén található ingatlanokat is kiszolgálja.</w:t>
      </w:r>
    </w:p>
    <w:p w14:paraId="240A9959" w14:textId="77777777" w:rsidR="003F77A5" w:rsidRPr="006A7402" w:rsidRDefault="003F77A5" w:rsidP="003F77A5">
      <w:pPr>
        <w:pStyle w:val="Listaszerbekezds"/>
        <w:numPr>
          <w:ilvl w:val="0"/>
          <w:numId w:val="22"/>
        </w:numPr>
        <w:rPr>
          <w:rFonts w:cs="Calibri"/>
          <w:b/>
        </w:rPr>
      </w:pPr>
      <w:r w:rsidRPr="006A7402">
        <w:rPr>
          <w:rFonts w:cs="Calibri"/>
          <w:b/>
        </w:rPr>
        <w:t>Zöldfelületek fejlesztése, bővítése</w:t>
      </w:r>
    </w:p>
    <w:p w14:paraId="45A9C087" w14:textId="7CF85F83" w:rsidR="003F77A5" w:rsidRDefault="003F77A5" w:rsidP="003F77A5">
      <w:pPr>
        <w:rPr>
          <w:rFonts w:cs="Calibri"/>
        </w:rPr>
      </w:pPr>
      <w:r w:rsidRPr="00B1515E">
        <w:rPr>
          <w:rFonts w:cs="Calibri"/>
        </w:rPr>
        <w:t xml:space="preserve">A város kiemelt törekvése általában véve a </w:t>
      </w:r>
      <w:r w:rsidRPr="00B1515E">
        <w:rPr>
          <w:rFonts w:cs="Calibri"/>
          <w:b/>
        </w:rPr>
        <w:t>természeti és táji értékek védelme és megőrzése, a városi zöldparkok fejlesztése, a virágos területek növelése, a városi zöldfelületek minőségi és mennyiségi fejlesztése, a játszóterek korszerűsítése és felújítása, a köztéri berendezések fenntartása és fejlesztése</w:t>
      </w:r>
      <w:r w:rsidRPr="00B1515E">
        <w:rPr>
          <w:rFonts w:cs="Calibri"/>
        </w:rPr>
        <w:t>. A cél a város már meglévő zöldfelületei minőségének javítása és adott esetben funkciókkal való megtöltése, a kihasználhatóságuk javítása. A zöldterületek önmagukban is értéket képviselnek, azonban több esetben kisebb beavatkozásokkal komoly minőségi fejlődést lehet elérni, illetve be lehet kapcsolni e területeket a városi élet vérkeringésébe: sportolni, pihenni, sétálni, kikapcsolódni vágyók számára is idejük eltöltésére alkalmas és érdemes helyszínné téve azokat.</w:t>
      </w:r>
    </w:p>
    <w:p w14:paraId="2942B1D3" w14:textId="77777777" w:rsidR="006A7402" w:rsidRDefault="006A7402" w:rsidP="006A7402">
      <w:pPr>
        <w:pStyle w:val="Listaszerbekezds"/>
        <w:numPr>
          <w:ilvl w:val="0"/>
          <w:numId w:val="22"/>
        </w:numPr>
        <w:rPr>
          <w:rFonts w:cs="Calibri"/>
          <w:b/>
          <w:szCs w:val="20"/>
        </w:rPr>
      </w:pPr>
      <w:bookmarkStart w:id="10" w:name="_Toc197142987"/>
      <w:bookmarkStart w:id="11" w:name="_Toc197143823"/>
      <w:r>
        <w:rPr>
          <w:rFonts w:cs="Calibri"/>
          <w:b/>
          <w:szCs w:val="20"/>
        </w:rPr>
        <w:lastRenderedPageBreak/>
        <w:t>Hévízi-tó átfogó Tóvédelmi Program</w:t>
      </w:r>
    </w:p>
    <w:p w14:paraId="7EACC676" w14:textId="77777777" w:rsidR="006A7402" w:rsidRDefault="006A7402" w:rsidP="006A7402">
      <w:pPr>
        <w:rPr>
          <w:rFonts w:cs="Calibri"/>
        </w:rPr>
      </w:pPr>
      <w:r w:rsidRPr="00DC5B95">
        <w:rPr>
          <w:rFonts w:cs="Calibri"/>
        </w:rPr>
        <w:t>A város élete – szinte minden vonatkozásban – a Hévízi-tó különleges adottságaira épül, így azok hosszú távú megérzése elsődleges jelentőséggel kell, hogy bírjon. A tó sorsát több szereplő együttműködése határozza meg (Szent András Reumakórház, NYUDU</w:t>
      </w:r>
      <w:r>
        <w:rPr>
          <w:rFonts w:cs="Calibri"/>
        </w:rPr>
        <w:t>VÍZI</w:t>
      </w:r>
      <w:r w:rsidRPr="00DC5B95">
        <w:rPr>
          <w:rFonts w:cs="Calibri"/>
        </w:rPr>
        <w:t>G, Balaton-felvidéki Nemzeti Parki Igazgatóság, önkormányzat), a jó környezeti állapot megőrzése (mennyiségi és minőségi védelem), elérése érdekében megteendő lépéseket, intézkedéseket a</w:t>
      </w:r>
      <w:r>
        <w:rPr>
          <w:rFonts w:cs="Calibri"/>
        </w:rPr>
        <w:t xml:space="preserve"> </w:t>
      </w:r>
      <w:r w:rsidRPr="00DC5B95">
        <w:rPr>
          <w:rFonts w:cs="Calibri"/>
        </w:rPr>
        <w:t xml:space="preserve">Hévízi-tó Átfogó Tóvédelmi Programja határozza meg. </w:t>
      </w:r>
    </w:p>
    <w:p w14:paraId="4546A2C4" w14:textId="77777777" w:rsidR="006A7402" w:rsidRPr="00124B77" w:rsidRDefault="006A7402" w:rsidP="006A7402">
      <w:pPr>
        <w:rPr>
          <w:rFonts w:cs="Calibri"/>
          <w:b/>
          <w:szCs w:val="20"/>
        </w:rPr>
      </w:pPr>
      <w:r w:rsidRPr="00124B77">
        <w:rPr>
          <w:rFonts w:cs="Calibri"/>
        </w:rPr>
        <w:t xml:space="preserve">Az intézkedések közül kiemelendő a </w:t>
      </w:r>
      <w:r w:rsidRPr="00124B77">
        <w:rPr>
          <w:rFonts w:cs="Calibri"/>
          <w:b/>
        </w:rPr>
        <w:t>monitoring rendszer felújítása</w:t>
      </w:r>
      <w:r w:rsidRPr="00124B77">
        <w:rPr>
          <w:rFonts w:cs="Calibri"/>
        </w:rPr>
        <w:t xml:space="preserve">: a gyógytó vízhozamának, hőmérsékletének, a környezetében lévő karszt és talajvíz-kutak szintjének rendszeres, a különböző hasznosítók érdekeitől függetlenül végzett mérése szolgáltatja az alapot a tó állapotának értékeléséhez, a védelméhez szükséges intézkedések kialakításához és fenntartásához, és a közvélemény számára szolgáló hiteles tájékoztatásoknak. A monitoring </w:t>
      </w:r>
      <w:r w:rsidRPr="00124B77">
        <w:rPr>
          <w:rFonts w:cs="Calibri"/>
          <w:b/>
        </w:rPr>
        <w:t>rendszer rekonstrukcióra szorul,</w:t>
      </w:r>
      <w:r w:rsidRPr="00124B77">
        <w:rPr>
          <w:rFonts w:cs="Calibri"/>
        </w:rPr>
        <w:t xml:space="preserve"> továbbá a vízgyűjtőterület vonatkozásában pedig egy átfogó monitoring rendszer kiépítése indokolt.</w:t>
      </w:r>
    </w:p>
    <w:p w14:paraId="41DF0375" w14:textId="77777777" w:rsidR="006A7402" w:rsidRPr="00DC5B95" w:rsidRDefault="006A7402" w:rsidP="006A7402">
      <w:pPr>
        <w:autoSpaceDE w:val="0"/>
        <w:autoSpaceDN w:val="0"/>
        <w:adjustRightInd w:val="0"/>
        <w:rPr>
          <w:rFonts w:cs="Calibri"/>
          <w:lang w:eastAsia="hu-HU"/>
        </w:rPr>
      </w:pPr>
      <w:r w:rsidRPr="00DC5B95">
        <w:rPr>
          <w:rFonts w:cs="Calibri"/>
        </w:rPr>
        <w:t xml:space="preserve">A Hévízi-tó Természetvédelmi Terület magába foglalja a </w:t>
      </w:r>
      <w:r>
        <w:rPr>
          <w:rFonts w:cs="Calibri"/>
        </w:rPr>
        <w:t>gyógy</w:t>
      </w:r>
      <w:r w:rsidRPr="00DC5B95">
        <w:rPr>
          <w:rFonts w:cs="Calibri"/>
        </w:rPr>
        <w:t>tavat és az azt körülölelő véderdő funkciót betöltő láperdős övezetet. A terület így kiemelkedő jelentőséggel bír az idegenforgalom vonatkozásában is, amely komoly környezeti terhelést jelent a növény</w:t>
      </w:r>
      <w:r>
        <w:rPr>
          <w:rFonts w:cs="Calibri"/>
        </w:rPr>
        <w:t>- és</w:t>
      </w:r>
      <w:r w:rsidRPr="00DC5B95">
        <w:rPr>
          <w:rFonts w:cs="Calibri"/>
        </w:rPr>
        <w:t xml:space="preserve"> állatvilágra egyaránt. A tófürdő illetve a településszerkezet adottságai miatt a természetvédelmi terület használata, funkciókkal való megtöltése sajátos megközelítést kíván. </w:t>
      </w:r>
      <w:r w:rsidRPr="00DC5B95">
        <w:rPr>
          <w:rFonts w:cs="Calibri"/>
          <w:lang w:eastAsia="hu-HU"/>
        </w:rPr>
        <w:t>A Hévízi-</w:t>
      </w:r>
      <w:r>
        <w:rPr>
          <w:rFonts w:cs="Calibri"/>
          <w:lang w:eastAsia="hu-HU"/>
        </w:rPr>
        <w:t>gyógy</w:t>
      </w:r>
      <w:r w:rsidRPr="00DC5B95">
        <w:rPr>
          <w:rFonts w:cs="Calibri"/>
          <w:lang w:eastAsia="hu-HU"/>
        </w:rPr>
        <w:t>tónak és a körülötte elterülő véderdőnek köszönhetően a tó környezetében sajátos mikroklíma uralkodik. A párás és oxigénben dús levegő, a hőmérséklet</w:t>
      </w:r>
      <w:r>
        <w:rPr>
          <w:rFonts w:cs="Calibri"/>
          <w:lang w:eastAsia="hu-HU"/>
        </w:rPr>
        <w:t>-</w:t>
      </w:r>
      <w:r w:rsidRPr="00DC5B95">
        <w:rPr>
          <w:rFonts w:cs="Calibri"/>
          <w:lang w:eastAsia="hu-HU"/>
        </w:rPr>
        <w:t>különbségek okozta állandó finom légmozgások, a véderdő egyedülálló növényvilága mind olyan</w:t>
      </w:r>
      <w:r>
        <w:rPr>
          <w:rFonts w:cs="Calibri"/>
          <w:lang w:eastAsia="hu-HU"/>
        </w:rPr>
        <w:t xml:space="preserve"> adottságok, amelyek meghatározóak a h</w:t>
      </w:r>
      <w:r w:rsidRPr="00DC5B95">
        <w:rPr>
          <w:rFonts w:cs="Calibri"/>
          <w:lang w:eastAsia="hu-HU"/>
        </w:rPr>
        <w:t>évíz</w:t>
      </w:r>
      <w:r>
        <w:rPr>
          <w:rFonts w:cs="Calibri"/>
          <w:lang w:eastAsia="hu-HU"/>
        </w:rPr>
        <w:t>i arculat szempontjából</w:t>
      </w:r>
      <w:r w:rsidRPr="00DC5B95">
        <w:rPr>
          <w:rFonts w:cs="Calibri"/>
          <w:lang w:eastAsia="hu-HU"/>
        </w:rPr>
        <w:t>. A Hévízi-tó Természetvédelmi Terület területe bő 60 ha (ebből a tófelszín 4,6 ha). A tavat körülvevő lápterület védelme nem értelmezhető önállóan, azt a tóval és az abból kifolyó vízzel összefüggésben kell vizsgálni. Az elmúlt években, évtizedben az erdők állapotának fokozatos romlására utaló tendenciák jelentkeztek. Az értékes faállomán</w:t>
      </w:r>
      <w:r>
        <w:rPr>
          <w:rFonts w:cs="Calibri"/>
          <w:lang w:eastAsia="hu-HU"/>
        </w:rPr>
        <w:t>y fokozatos pusztulásnak indult, invazív és adventív fajok jelentek meg és szorítják fokozatosan ki a helyben honos, jellegzetes növényállományt. A negatív folyamatok megállítása érdekében komplex élőhely-rehabilitációs program megvalósítása szükséges.</w:t>
      </w:r>
    </w:p>
    <w:p w14:paraId="23947992" w14:textId="77777777" w:rsidR="006A7402" w:rsidRPr="00DC5B95" w:rsidRDefault="006A7402" w:rsidP="006A7402">
      <w:pPr>
        <w:autoSpaceDE w:val="0"/>
        <w:autoSpaceDN w:val="0"/>
        <w:adjustRightInd w:val="0"/>
        <w:rPr>
          <w:rFonts w:cs="Calibri"/>
          <w:lang w:eastAsia="hu-HU"/>
        </w:rPr>
      </w:pPr>
      <w:r w:rsidRPr="00DC5B95">
        <w:rPr>
          <w:rFonts w:cs="Calibri"/>
          <w:lang w:eastAsia="hu-HU"/>
        </w:rPr>
        <w:t xml:space="preserve">A tavat körülölelő természetvédelmi területen </w:t>
      </w:r>
      <w:r w:rsidRPr="00DC5B95">
        <w:rPr>
          <w:rFonts w:cs="Calibri"/>
          <w:b/>
          <w:lang w:eastAsia="hu-HU"/>
        </w:rPr>
        <w:t>kikapcsolódásra, relaxációra, rekreációs tevékenységekre alkalmas park</w:t>
      </w:r>
      <w:r w:rsidRPr="00DC5B95">
        <w:rPr>
          <w:rFonts w:cs="Calibri"/>
          <w:lang w:eastAsia="hu-HU"/>
        </w:rPr>
        <w:t xml:space="preserve"> alakítható ki, ami valóban hiánypótló lenne mind a hévízi lakosok, mind az ideérkező, gyógyulni vágyó vendégek számára. </w:t>
      </w:r>
    </w:p>
    <w:p w14:paraId="12089641" w14:textId="77777777" w:rsidR="006A7402" w:rsidRPr="003F240F" w:rsidRDefault="006A7402" w:rsidP="006A7402">
      <w:pPr>
        <w:rPr>
          <w:rFonts w:cs="Calibri"/>
        </w:rPr>
      </w:pPr>
      <w:r w:rsidRPr="00DC5B95">
        <w:rPr>
          <w:rFonts w:cs="Calibri"/>
        </w:rPr>
        <w:t>Általános követelményként fogalmazható meg, hogy a k</w:t>
      </w:r>
      <w:r>
        <w:rPr>
          <w:rFonts w:cs="Calibri"/>
        </w:rPr>
        <w:t xml:space="preserve">örnyezeti tudatosságnak be kell </w:t>
      </w:r>
      <w:r w:rsidRPr="00DC5B95">
        <w:rPr>
          <w:rFonts w:cs="Calibri"/>
        </w:rPr>
        <w:t>épülnie a mindennapokba, de főleg azokon a területek kell megerősödnie, amelyek a Hévízi-</w:t>
      </w:r>
      <w:r>
        <w:rPr>
          <w:rFonts w:cs="Calibri"/>
        </w:rPr>
        <w:t>gyógy</w:t>
      </w:r>
      <w:r w:rsidRPr="00DC5B95">
        <w:rPr>
          <w:rFonts w:cs="Calibri"/>
        </w:rPr>
        <w:t>tó és a felszín alatti vízkészletek védelmét, illetve amelyek a város fürdővárosi hangulatát, arculatát befolyásolják. Hévíznek megvan a lehetősége arra, hogy vezető szerepet vállaljon hazánkban a környezettudatos települések kialakításában, ezzel azonban ez idáig csak korlátozottan élt.</w:t>
      </w:r>
      <w:r>
        <w:rPr>
          <w:rFonts w:cs="Calibri"/>
        </w:rPr>
        <w:t xml:space="preserve"> A környezettudatos szemlélet beépítését indokolja</w:t>
      </w:r>
      <w:r w:rsidRPr="00DC5B95">
        <w:rPr>
          <w:rFonts w:cs="Calibri"/>
        </w:rPr>
        <w:t xml:space="preserve"> a környezeti érintettség mellett a gazdaság és a lakosság relatív jó </w:t>
      </w:r>
      <w:r>
        <w:rPr>
          <w:rFonts w:cs="Calibri"/>
        </w:rPr>
        <w:t>életszínvonala</w:t>
      </w:r>
      <w:r w:rsidRPr="00DC5B95">
        <w:rPr>
          <w:rFonts w:cs="Calibri"/>
        </w:rPr>
        <w:t xml:space="preserve">, továbbá az is, hogy ez Hévíz számára saját imázsa, minőségi kínálata szempontjából is fontos. A célcsoportok jelentős mértékben erősödő környezettudatosságúak, ennek a szemléletnek az erősödésével pedig további, környezettudatos, általában erős fizetőképességű célcsoportok szólíthatók meg. Habár elsősorban a turistákat közvetlenül érintő, azok választását befolyásoló, környezetbaráttá tehető szolgáltatások köre döntő részt magánkézben van (utazási irodák, szálláshelyek, stb.) illetve a Szent András Reumakórházhoz köthető, az Önkormányzat részéről szükséges az első határozott lépések </w:t>
      </w:r>
      <w:r w:rsidRPr="00DC5B95">
        <w:rPr>
          <w:rFonts w:cs="Calibri"/>
        </w:rPr>
        <w:lastRenderedPageBreak/>
        <w:t xml:space="preserve">megtétele annak érdekében, hogy Hévíz „zöld településként” kerülhessen be a köztudatba. Ehhez elsősorban </w:t>
      </w:r>
      <w:r w:rsidRPr="00DC5B95">
        <w:rPr>
          <w:rFonts w:cs="Calibri"/>
          <w:b/>
        </w:rPr>
        <w:t>a környezettudatosság, az erőforrások hatékony és takarékos felhasználása elvének az infrastruktúrafejlesztési beruházásokban történő érvényesítése szükséges, emellett azonban a megtett lépéseket és elért eredményeket be kell építeni a település arculatába</w:t>
      </w:r>
      <w:r w:rsidRPr="00DC5B95">
        <w:rPr>
          <w:rFonts w:cs="Calibri"/>
        </w:rPr>
        <w:t>.</w:t>
      </w:r>
    </w:p>
    <w:p w14:paraId="6E7908A3" w14:textId="77777777" w:rsidR="006A7402" w:rsidRPr="003F240F" w:rsidRDefault="006A7402" w:rsidP="006A7402">
      <w:pPr>
        <w:pStyle w:val="Listaszerbekezds"/>
        <w:numPr>
          <w:ilvl w:val="0"/>
          <w:numId w:val="22"/>
        </w:numPr>
        <w:rPr>
          <w:rFonts w:cs="Calibri"/>
          <w:b/>
          <w:szCs w:val="20"/>
        </w:rPr>
      </w:pPr>
      <w:r>
        <w:rPr>
          <w:rFonts w:cs="Calibri"/>
        </w:rPr>
        <w:t xml:space="preserve"> </w:t>
      </w:r>
      <w:bookmarkEnd w:id="10"/>
      <w:bookmarkEnd w:id="11"/>
      <w:r>
        <w:rPr>
          <w:rFonts w:cs="Calibri"/>
          <w:b/>
          <w:szCs w:val="20"/>
        </w:rPr>
        <w:t>Hévízi-tó világörökségi cím megszerzése</w:t>
      </w:r>
    </w:p>
    <w:p w14:paraId="344D4AEE" w14:textId="77777777" w:rsidR="006A7402" w:rsidRPr="003F240F" w:rsidRDefault="006A7402" w:rsidP="006A7402">
      <w:pPr>
        <w:rPr>
          <w:rFonts w:cs="Calibri"/>
          <w:szCs w:val="20"/>
        </w:rPr>
      </w:pPr>
      <w:r w:rsidRPr="003F240F">
        <w:rPr>
          <w:rFonts w:cs="Calibri"/>
          <w:szCs w:val="20"/>
        </w:rPr>
        <w:t xml:space="preserve">A Hévízi-gyógytó a világ egyik legjelentősebb természeti, mára részben kulturális öröksége. Egyedülálló a természetes termál forrástó, amihez hasonlót csak Izlandon találni. A </w:t>
      </w:r>
      <w:r w:rsidRPr="003F240F">
        <w:rPr>
          <w:rFonts w:cs="Calibri"/>
          <w:b/>
          <w:szCs w:val="20"/>
        </w:rPr>
        <w:t>Hévízi-tó világörökség cím megszerzésére</w:t>
      </w:r>
      <w:r w:rsidRPr="003F240F">
        <w:rPr>
          <w:rFonts w:cs="Calibri"/>
          <w:szCs w:val="20"/>
        </w:rPr>
        <w:t xml:space="preserve"> irányuló korábbi kísérletek a korábbi, annak állapotát romboló bányászat idején, egyfajta védekezésként merültek fel. Mára a közvetlen veszélyhelyzet elhárulását követően a tó állapota többé-kevésbé stabilizálódott, így időszerű ennek ismételt kezdeményezése. </w:t>
      </w:r>
    </w:p>
    <w:p w14:paraId="5F75120F" w14:textId="14404DBA" w:rsidR="006A7402" w:rsidRPr="00B1515E" w:rsidRDefault="006A7402" w:rsidP="006A7402">
      <w:pPr>
        <w:rPr>
          <w:rFonts w:cs="Calibri"/>
        </w:rPr>
      </w:pPr>
      <w:r w:rsidRPr="003F240F">
        <w:rPr>
          <w:rFonts w:cs="Calibri"/>
          <w:szCs w:val="20"/>
        </w:rPr>
        <w:t xml:space="preserve">A Világörökség cím megszerzése a város régi törekvése, melynek elsősorban marketing szempontból van kiemelkedő jelentősége, a város jobb megítélése és a turisztikai szolgáltatások eredményesebb értékesíthetősége miatt. Az elmúlt évtizedek során számos kezdeményezés indult a Balaton északi régiójában található örökségi elemek együttes illetve önálló világörökségi megjelenítésére, azonban e kezdeményezések az érintettek nagy száma miatt többségében erőtlenek voltak. E tapasztalatból kiindulva </w:t>
      </w:r>
      <w:r w:rsidRPr="003F240F">
        <w:rPr>
          <w:rFonts w:cs="Calibri"/>
          <w:b/>
          <w:szCs w:val="20"/>
        </w:rPr>
        <w:t>Hévíz városa végül a Hévízi-tó önálló megjelenítését tartja a legcélravezetőbbnek és ennek érdekében már meg is tette az első szükséges lépéseket.</w:t>
      </w:r>
    </w:p>
    <w:p w14:paraId="21783334" w14:textId="58689FE2" w:rsidR="003F77A5" w:rsidRPr="00986437" w:rsidRDefault="003F77A5" w:rsidP="00986437">
      <w:pPr>
        <w:pStyle w:val="Cmsor4"/>
      </w:pPr>
      <w:bookmarkStart w:id="12" w:name="_Toc380309684"/>
      <w:bookmarkStart w:id="13" w:name="_Toc484698181"/>
      <w:r w:rsidRPr="00275EF4">
        <w:t>Hé</w:t>
      </w:r>
      <w:r>
        <w:t>víz, a vonzó lakóhely: V</w:t>
      </w:r>
      <w:r w:rsidRPr="00275EF4">
        <w:t>árosi környezet fejlesztése</w:t>
      </w:r>
      <w:bookmarkEnd w:id="12"/>
      <w:bookmarkEnd w:id="13"/>
    </w:p>
    <w:p w14:paraId="0ECED2BF" w14:textId="043E1EB4" w:rsidR="003F77A5" w:rsidRPr="00986437" w:rsidRDefault="003F77A5" w:rsidP="003F77A5">
      <w:pPr>
        <w:rPr>
          <w:rFonts w:cs="Calibri"/>
          <w:lang w:eastAsia="hu-HU"/>
        </w:rPr>
      </w:pPr>
      <w:r w:rsidRPr="00DC5B95">
        <w:rPr>
          <w:rFonts w:cs="Calibri"/>
          <w:lang w:eastAsia="hu-HU"/>
        </w:rPr>
        <w:t xml:space="preserve">A városba </w:t>
      </w:r>
      <w:r>
        <w:rPr>
          <w:rFonts w:cs="Calibri"/>
          <w:lang w:eastAsia="hu-HU"/>
        </w:rPr>
        <w:t>évente</w:t>
      </w:r>
      <w:r w:rsidRPr="00DC5B95">
        <w:rPr>
          <w:rFonts w:cs="Calibri"/>
          <w:lang w:eastAsia="hu-HU"/>
        </w:rPr>
        <w:t xml:space="preserve"> </w:t>
      </w:r>
      <w:r>
        <w:rPr>
          <w:rFonts w:cs="Calibri"/>
          <w:lang w:eastAsia="hu-HU"/>
        </w:rPr>
        <w:t>közel 208</w:t>
      </w:r>
      <w:r w:rsidRPr="00DC5B95">
        <w:rPr>
          <w:rFonts w:cs="Calibri"/>
          <w:lang w:eastAsia="hu-HU"/>
        </w:rPr>
        <w:t xml:space="preserve"> ezer</w:t>
      </w:r>
      <w:r>
        <w:rPr>
          <w:rFonts w:cs="Calibri"/>
          <w:lang w:eastAsia="hu-HU"/>
        </w:rPr>
        <w:t>, legalább egy éjszakát itt töltő</w:t>
      </w:r>
      <w:r w:rsidRPr="00DC5B95">
        <w:rPr>
          <w:rFonts w:cs="Calibri"/>
          <w:lang w:eastAsia="hu-HU"/>
        </w:rPr>
        <w:t xml:space="preserve"> </w:t>
      </w:r>
      <w:r>
        <w:rPr>
          <w:rFonts w:cs="Calibri"/>
          <w:lang w:eastAsia="hu-HU"/>
        </w:rPr>
        <w:t>vendég</w:t>
      </w:r>
      <w:r w:rsidRPr="00DC5B95">
        <w:rPr>
          <w:rFonts w:cs="Calibri"/>
          <w:lang w:eastAsia="hu-HU"/>
        </w:rPr>
        <w:t xml:space="preserve"> érkezik, a napi látogatók száma azonban ennek többszöröse, mindemellett 4.400 </w:t>
      </w:r>
      <w:r>
        <w:rPr>
          <w:rFonts w:cs="Calibri"/>
          <w:lang w:eastAsia="hu-HU"/>
        </w:rPr>
        <w:t xml:space="preserve">fő </w:t>
      </w:r>
      <w:r w:rsidRPr="00DC5B95">
        <w:rPr>
          <w:rFonts w:cs="Calibri"/>
          <w:lang w:eastAsia="hu-HU"/>
        </w:rPr>
        <w:t>lakóhelye, továbbá térségi szinten az egyik legnagyobb foglalkoztatási helyszín és több kisebb környező település számára a városi szolgáltatások igénybevételének színtere. Éppen e kettősség</w:t>
      </w:r>
      <w:r>
        <w:rPr>
          <w:rFonts w:cs="Calibri"/>
          <w:lang w:eastAsia="hu-HU"/>
        </w:rPr>
        <w:t xml:space="preserve"> (látogató- és lakóhely)</w:t>
      </w:r>
      <w:r w:rsidRPr="00DC5B95">
        <w:rPr>
          <w:rFonts w:cs="Calibri"/>
          <w:lang w:eastAsia="hu-HU"/>
        </w:rPr>
        <w:t xml:space="preserve"> miatt a városi infrastruktúra és a szolgáltatások fejlesztése sajátos megközelítést igényel. Egyrészt megfelelő hátteret kell biztosítani az itt lakók életéhez annak érdekében, hogy Hévíz ne csupán a turizmus eredményezte viszonylagos prosperitása miatt legyen vonzó lakóhely, hanem esztétikus környezetének, hatékonyan működő színvonalas szolgáltatásainak és általában véve élhetőségének köszönhetően minden korcsoport megtalálja itt az optimális életszínvonal biztosításához szükséges feltételeket. Másrészt viszont a város viszonylag szűkös határai között </w:t>
      </w:r>
      <w:r>
        <w:rPr>
          <w:rFonts w:cs="Calibri"/>
          <w:lang w:eastAsia="hu-HU"/>
        </w:rPr>
        <w:t>szükséges</w:t>
      </w:r>
      <w:r w:rsidRPr="00DC5B95">
        <w:rPr>
          <w:rFonts w:cs="Calibri"/>
          <w:lang w:eastAsia="hu-HU"/>
        </w:rPr>
        <w:t xml:space="preserve"> nagyobb tömegek számára is elérhető és vonzó szolgáltatások, infrastruktúrák megtelepítése és fejlesztése, amely fokozott előrelátást igényel a városvezetés részéről annak érdekében, hogy a lakosok – turisták igényeinek egyensúlyi helyzete megmaradjon. Mindazonáltal elmondhatjuk, hogy a Hévízen, a városi élettér funkciójához kapcsolódó fejlesztési igények döntő része összhangban áll vagy egybeesik a turisztikai vonzerő erősítését jelentő fejlesztési igényekkel.</w:t>
      </w:r>
    </w:p>
    <w:p w14:paraId="2F779A8B" w14:textId="77777777" w:rsidR="003F77A5" w:rsidRPr="008B4A3C" w:rsidRDefault="003F77A5" w:rsidP="003F77A5">
      <w:pPr>
        <w:pStyle w:val="Listaszerbekezds"/>
        <w:numPr>
          <w:ilvl w:val="0"/>
          <w:numId w:val="24"/>
        </w:numPr>
        <w:suppressAutoHyphens/>
        <w:contextualSpacing w:val="0"/>
        <w:rPr>
          <w:rFonts w:cstheme="minorHAnsi"/>
          <w:b/>
          <w:szCs w:val="20"/>
          <w:u w:val="single"/>
          <w:lang w:eastAsia="hu-HU"/>
        </w:rPr>
      </w:pPr>
      <w:r w:rsidRPr="008B4A3C">
        <w:rPr>
          <w:rFonts w:cstheme="minorHAnsi"/>
          <w:b/>
          <w:szCs w:val="20"/>
          <w:u w:val="single"/>
          <w:lang w:eastAsia="hu-HU"/>
        </w:rPr>
        <w:t>Városrehabilitációs fejlesztések</w:t>
      </w:r>
    </w:p>
    <w:p w14:paraId="1A707FF8" w14:textId="77777777" w:rsidR="003F77A5" w:rsidRPr="00DC5B95" w:rsidRDefault="003F77A5" w:rsidP="003F77A5">
      <w:pPr>
        <w:rPr>
          <w:rFonts w:cs="Calibri"/>
          <w:lang w:eastAsia="hu-HU"/>
        </w:rPr>
      </w:pPr>
      <w:r w:rsidRPr="00DC5B95">
        <w:rPr>
          <w:rFonts w:cs="Calibri"/>
          <w:lang w:eastAsia="hu-HU"/>
        </w:rPr>
        <w:t xml:space="preserve">A település megújítása során a korábbi évtizedek spontán fejlődése következményeinek korrigálására, az egyes településrészek funkciók szerinti letisztítására, hasznosítására van szükség. Az elmúlt évek </w:t>
      </w:r>
      <w:r w:rsidRPr="00DC5B95">
        <w:rPr>
          <w:rFonts w:cs="Calibri"/>
          <w:b/>
          <w:lang w:eastAsia="hu-HU"/>
        </w:rPr>
        <w:t>városrehabilitációs fejlesztései</w:t>
      </w:r>
      <w:r w:rsidRPr="00DC5B95">
        <w:rPr>
          <w:rFonts w:cs="Calibri"/>
          <w:lang w:eastAsia="hu-HU"/>
        </w:rPr>
        <w:t xml:space="preserve"> már elindították ezt a folyamatot, azonban ezek csak kezdeti lépéseknek tekinthetők. A komplex vár</w:t>
      </w:r>
      <w:r>
        <w:rPr>
          <w:rFonts w:cs="Calibri"/>
          <w:lang w:eastAsia="hu-HU"/>
        </w:rPr>
        <w:t>osrekonstrukciós törekvések köz</w:t>
      </w:r>
      <w:r w:rsidRPr="00DC5B95">
        <w:rPr>
          <w:rFonts w:cs="Calibri"/>
          <w:lang w:eastAsia="hu-HU"/>
        </w:rPr>
        <w:t>v</w:t>
      </w:r>
      <w:r>
        <w:rPr>
          <w:rFonts w:cs="Calibri"/>
          <w:lang w:eastAsia="hu-HU"/>
        </w:rPr>
        <w:t>et</w:t>
      </w:r>
      <w:r w:rsidRPr="00DC5B95">
        <w:rPr>
          <w:rFonts w:cs="Calibri"/>
          <w:lang w:eastAsia="hu-HU"/>
        </w:rPr>
        <w:t>ett célkitűzése olyan közösségi terek létrehozása, melyek a lakosság és a turisták számára megfelelő és széleskörű lehetőséget kínálnak a gazdag és változatos közösségi, társadalmi élethez.</w:t>
      </w:r>
    </w:p>
    <w:p w14:paraId="68EA0CC8" w14:textId="77777777" w:rsidR="003F77A5" w:rsidRPr="00DC5B95" w:rsidRDefault="003F77A5" w:rsidP="003F77A5">
      <w:pPr>
        <w:rPr>
          <w:rFonts w:cs="Calibri"/>
          <w:lang w:eastAsia="hu-HU"/>
        </w:rPr>
      </w:pPr>
      <w:r w:rsidRPr="00DC5B95">
        <w:rPr>
          <w:rFonts w:cs="Calibri"/>
          <w:lang w:eastAsia="hu-HU"/>
        </w:rPr>
        <w:lastRenderedPageBreak/>
        <w:t>A következőkben szükség van ezek tovább vitelére az alábbi főbb irányok mentén:</w:t>
      </w:r>
    </w:p>
    <w:p w14:paraId="75F93DA1" w14:textId="77777777" w:rsidR="003F77A5" w:rsidRDefault="003F77A5" w:rsidP="003F77A5">
      <w:pPr>
        <w:numPr>
          <w:ilvl w:val="1"/>
          <w:numId w:val="10"/>
        </w:numPr>
        <w:ind w:left="993"/>
        <w:rPr>
          <w:rFonts w:cs="Calibri"/>
          <w:lang w:eastAsia="hu-HU"/>
        </w:rPr>
      </w:pPr>
      <w:r>
        <w:rPr>
          <w:rFonts w:cs="Calibri"/>
          <w:b/>
          <w:lang w:eastAsia="hu-HU"/>
        </w:rPr>
        <w:t>S</w:t>
      </w:r>
      <w:r w:rsidRPr="00307A19">
        <w:rPr>
          <w:rFonts w:cs="Calibri"/>
          <w:b/>
          <w:lang w:eastAsia="hu-HU"/>
        </w:rPr>
        <w:t xml:space="preserve">zűkebb értelemben vett (turisztikai) városközpont kitágítása, gyalogos övezetek bővítése és </w:t>
      </w:r>
      <w:r>
        <w:rPr>
          <w:rFonts w:cs="Calibri"/>
          <w:b/>
          <w:lang w:eastAsia="hu-HU"/>
        </w:rPr>
        <w:t xml:space="preserve">a fürdővárosi arculathoz igazodó </w:t>
      </w:r>
      <w:r w:rsidRPr="00307A19">
        <w:rPr>
          <w:rFonts w:cs="Calibri"/>
          <w:b/>
          <w:lang w:eastAsia="hu-HU"/>
        </w:rPr>
        <w:t>tartalommal való megtöltése</w:t>
      </w:r>
      <w:r w:rsidRPr="00DC5B95">
        <w:rPr>
          <w:rFonts w:cs="Calibri"/>
          <w:lang w:eastAsia="hu-HU"/>
        </w:rPr>
        <w:t xml:space="preserve">: a jelenleg buszpályaudvarként funkcionáló tér – Kölcsey utca – Nagyparkoló – Piac területének rehabilitációja, szükséges funkcióváltások megtétele (buszpályaudvar kiváltása) amely tágítja a Rákóczi Ferenc utca környéki sétálóövezetet és egyben hiánypótló jelleggel egy új városi főtér (dísztér) kialakítását jelenti a Tófürdő bejáratának közvetlen közelében. </w:t>
      </w:r>
    </w:p>
    <w:p w14:paraId="75BE35AF" w14:textId="77777777" w:rsidR="003F77A5" w:rsidRPr="002151EF" w:rsidRDefault="003F77A5" w:rsidP="003F77A5">
      <w:pPr>
        <w:numPr>
          <w:ilvl w:val="1"/>
          <w:numId w:val="10"/>
        </w:numPr>
        <w:ind w:left="993"/>
        <w:rPr>
          <w:rFonts w:cs="Calibri"/>
          <w:lang w:eastAsia="hu-HU"/>
        </w:rPr>
      </w:pPr>
      <w:r w:rsidRPr="00DC5B95">
        <w:rPr>
          <w:rFonts w:cs="Calibri"/>
          <w:lang w:eastAsia="hu-HU"/>
        </w:rPr>
        <w:t>A belváros</w:t>
      </w:r>
      <w:r>
        <w:rPr>
          <w:rFonts w:cs="Calibri"/>
          <w:lang w:eastAsia="hu-HU"/>
        </w:rPr>
        <w:t>-</w:t>
      </w:r>
      <w:r w:rsidRPr="00DC5B95">
        <w:rPr>
          <w:rFonts w:cs="Calibri"/>
          <w:lang w:eastAsia="hu-HU"/>
        </w:rPr>
        <w:t xml:space="preserve">rehabilitáció továbbvitelének egyik legfontosabb előfeltétele </w:t>
      </w:r>
      <w:r w:rsidRPr="00307A19">
        <w:rPr>
          <w:rFonts w:cs="Calibri"/>
          <w:b/>
          <w:lang w:eastAsia="hu-HU"/>
        </w:rPr>
        <w:t>a jelenlegi helyközi/távolsági buszközlekedést bonyolító buszpályaudvar kiváltása</w:t>
      </w:r>
      <w:r w:rsidRPr="00DC5B95">
        <w:rPr>
          <w:rFonts w:cs="Calibri"/>
          <w:lang w:eastAsia="hu-HU"/>
        </w:rPr>
        <w:t>. Erre nem csupán a terület más célú hasznosítása végett va</w:t>
      </w:r>
      <w:r>
        <w:rPr>
          <w:rFonts w:cs="Calibri"/>
          <w:lang w:eastAsia="hu-HU"/>
        </w:rPr>
        <w:t>n szükség, hanem mert</w:t>
      </w:r>
      <w:r w:rsidRPr="00DC5B95">
        <w:rPr>
          <w:rFonts w:cs="Calibri"/>
          <w:lang w:eastAsia="hu-HU"/>
        </w:rPr>
        <w:t xml:space="preserve"> a városon áthaladó jelentős buszforgalom okozta levegő-</w:t>
      </w:r>
      <w:r>
        <w:rPr>
          <w:rFonts w:cs="Calibri"/>
          <w:lang w:eastAsia="hu-HU"/>
        </w:rPr>
        <w:t xml:space="preserve"> </w:t>
      </w:r>
      <w:r w:rsidRPr="00DC5B95">
        <w:rPr>
          <w:rFonts w:cs="Calibri"/>
          <w:lang w:eastAsia="hu-HU"/>
        </w:rPr>
        <w:t>és zajszennyezés mind a lakók, mind a turisták számára zavaró.</w:t>
      </w:r>
    </w:p>
    <w:p w14:paraId="1D1E5F81" w14:textId="77777777" w:rsidR="003F77A5" w:rsidRDefault="003F77A5" w:rsidP="003F77A5">
      <w:pPr>
        <w:numPr>
          <w:ilvl w:val="1"/>
          <w:numId w:val="10"/>
        </w:numPr>
        <w:ind w:left="993"/>
        <w:rPr>
          <w:rFonts w:cs="Calibri"/>
          <w:lang w:eastAsia="hu-HU"/>
        </w:rPr>
      </w:pPr>
      <w:r w:rsidRPr="00DC5B95">
        <w:rPr>
          <w:rFonts w:cs="Calibri"/>
          <w:lang w:eastAsia="hu-HU"/>
        </w:rPr>
        <w:t xml:space="preserve">Az idegenforgalom parkolási igényeinek biztosítására a Széchenyi utcai </w:t>
      </w:r>
      <w:r w:rsidRPr="00307A19">
        <w:rPr>
          <w:rFonts w:cs="Calibri"/>
          <w:b/>
          <w:lang w:eastAsia="hu-HU"/>
        </w:rPr>
        <w:t>N</w:t>
      </w:r>
      <w:r>
        <w:rPr>
          <w:rFonts w:cs="Calibri"/>
          <w:b/>
          <w:lang w:eastAsia="hu-HU"/>
        </w:rPr>
        <w:t xml:space="preserve">agyparkolót fel kell újítani, amelynek eredményeképpen </w:t>
      </w:r>
      <w:r>
        <w:rPr>
          <w:rFonts w:cs="Calibri"/>
          <w:lang w:eastAsia="hu-HU"/>
        </w:rPr>
        <w:t xml:space="preserve">egy zöld dominanciával bíró tér jöhet létre. A terület többes szereppel bír már most is a városközpontban: </w:t>
      </w:r>
      <w:r>
        <w:rPr>
          <w:rFonts w:cs="Arial"/>
        </w:rPr>
        <w:t>messze nem csak parkoló, hanem számtalan üzlet és étterem található az azt körülvevő sétányokon, nagyobb rendezvények esetében rendezvénytérként is működik és általában véve ez a terület köszönti a Hévízre érkezőket. Ebből kifolyólag kívánatos megtörni a tér parkoló voltát a zöldfelületek minőségi és mennyiségi növelésével és a zöldfelületekbe ágyazott, azokhoz kapcsolódó sétányok kialakításával. Túl kell lépni a parkolókban megszokott gyep-fa kettősségen alapuló zöldfelületeken, innovatív és egyben esztétikus megoldások telepítése szükséges, amelyek nem csupán esztétikusak, de a terület mikroklímájára is kedvezően hatnak (pl. esőkertek, többszintes zöldfelületek). Mindehhez kapcsolódva a terület csapadékvíz elvezetését akképpen szükséges kiépíteni, hogy az lehetővé tegye a területre hulló csapadék összegyűjtését, tárolását majd a helyszínen történő felhasználását.</w:t>
      </w:r>
      <w:r>
        <w:rPr>
          <w:rFonts w:cs="Calibri"/>
          <w:lang w:eastAsia="hu-HU"/>
        </w:rPr>
        <w:t xml:space="preserve"> </w:t>
      </w:r>
    </w:p>
    <w:p w14:paraId="3142A51E" w14:textId="77777777" w:rsidR="003F77A5" w:rsidRDefault="003F77A5" w:rsidP="003F77A5">
      <w:pPr>
        <w:ind w:left="993"/>
        <w:rPr>
          <w:rFonts w:cs="Calibri"/>
          <w:lang w:eastAsia="hu-HU"/>
        </w:rPr>
      </w:pPr>
      <w:r>
        <w:rPr>
          <w:rFonts w:cs="Calibri"/>
          <w:lang w:eastAsia="hu-HU"/>
        </w:rPr>
        <w:t>Mindemellett a tér szerkezetének átstrukturálásával egy új, csökkentett forgalmú közlekedési folyosót szükséges létrehozni, amely egyrészt a parkolóhelyeket, másrészt pedig a tér északi részén található albuszpályaudvart is képes lesz kiszolgálni.</w:t>
      </w:r>
    </w:p>
    <w:p w14:paraId="64C52DCA" w14:textId="77777777" w:rsidR="003F77A5" w:rsidRPr="00DC5B95" w:rsidRDefault="003F77A5" w:rsidP="003F77A5">
      <w:pPr>
        <w:numPr>
          <w:ilvl w:val="1"/>
          <w:numId w:val="10"/>
        </w:numPr>
        <w:ind w:left="993"/>
        <w:rPr>
          <w:rFonts w:cs="Calibri"/>
          <w:lang w:eastAsia="hu-HU"/>
        </w:rPr>
      </w:pPr>
      <w:r w:rsidRPr="00DC5B95">
        <w:rPr>
          <w:rFonts w:cs="Calibri"/>
          <w:lang w:eastAsia="hu-HU"/>
        </w:rPr>
        <w:t xml:space="preserve">A Nagyparkoló szomszédságában elhelyezkedő </w:t>
      </w:r>
      <w:r w:rsidRPr="00307A19">
        <w:rPr>
          <w:rFonts w:cs="Calibri"/>
          <w:b/>
          <w:lang w:eastAsia="hu-HU"/>
        </w:rPr>
        <w:t xml:space="preserve">piac belvárosi gyalogosövezetbe </w:t>
      </w:r>
      <w:r>
        <w:rPr>
          <w:rFonts w:cs="Calibri"/>
          <w:b/>
          <w:lang w:eastAsia="hu-HU"/>
        </w:rPr>
        <w:t xml:space="preserve">történő bekapcsolására </w:t>
      </w:r>
      <w:r w:rsidRPr="002151EF">
        <w:rPr>
          <w:rFonts w:cs="Calibri"/>
          <w:lang w:eastAsia="hu-HU"/>
        </w:rPr>
        <w:t>van szükség</w:t>
      </w:r>
      <w:r>
        <w:rPr>
          <w:rFonts w:cs="Calibri"/>
          <w:b/>
          <w:lang w:eastAsia="hu-HU"/>
        </w:rPr>
        <w:t>,</w:t>
      </w:r>
      <w:r>
        <w:rPr>
          <w:rFonts w:cs="Calibri"/>
          <w:lang w:eastAsia="hu-HU"/>
        </w:rPr>
        <w:t xml:space="preserve"> amelyet komoly arculatformáló és</w:t>
      </w:r>
      <w:r w:rsidRPr="00DC5B95">
        <w:rPr>
          <w:rFonts w:cs="Calibri"/>
          <w:lang w:eastAsia="hu-HU"/>
        </w:rPr>
        <w:t xml:space="preserve"> a terület </w:t>
      </w:r>
      <w:r>
        <w:rPr>
          <w:rFonts w:cs="Calibri"/>
          <w:lang w:eastAsia="hu-HU"/>
        </w:rPr>
        <w:t>jobb</w:t>
      </w:r>
      <w:r w:rsidRPr="00DC5B95">
        <w:rPr>
          <w:rFonts w:cs="Calibri"/>
          <w:lang w:eastAsia="hu-HU"/>
        </w:rPr>
        <w:t xml:space="preserve"> kihasználha</w:t>
      </w:r>
      <w:r>
        <w:rPr>
          <w:rFonts w:cs="Calibri"/>
          <w:lang w:eastAsia="hu-HU"/>
        </w:rPr>
        <w:t>tóságát szolgáló beavatkozások, felújítások egészítenek ki.</w:t>
      </w:r>
    </w:p>
    <w:p w14:paraId="7B7A7991" w14:textId="77777777" w:rsidR="003F77A5" w:rsidRPr="00DC5B95" w:rsidRDefault="003F77A5" w:rsidP="003F77A5">
      <w:pPr>
        <w:numPr>
          <w:ilvl w:val="1"/>
          <w:numId w:val="10"/>
        </w:numPr>
        <w:ind w:left="993"/>
        <w:rPr>
          <w:rFonts w:cs="Calibri"/>
          <w:lang w:eastAsia="hu-HU"/>
        </w:rPr>
      </w:pPr>
      <w:r w:rsidRPr="00DC5B95">
        <w:rPr>
          <w:rFonts w:cs="Calibri"/>
          <w:lang w:eastAsia="hu-HU"/>
        </w:rPr>
        <w:t xml:space="preserve">A </w:t>
      </w:r>
      <w:r w:rsidRPr="00307A19">
        <w:rPr>
          <w:rFonts w:cs="Calibri"/>
          <w:b/>
          <w:lang w:eastAsia="hu-HU"/>
        </w:rPr>
        <w:t>Széchenyi és egyéb kiemelt belvárosi utcák városképének fejlesztése</w:t>
      </w:r>
      <w:r w:rsidRPr="00DC5B95">
        <w:rPr>
          <w:rFonts w:cs="Calibri"/>
          <w:lang w:eastAsia="hu-HU"/>
        </w:rPr>
        <w:t xml:space="preserve"> szintén fontos célkitűzés, szorgalmazni kell a minél egységesebb arculat kialakítását, korlátozni kell a reklámfelületek tovább terjeszkedését az egységesebb városkép érdekében.</w:t>
      </w:r>
      <w:r>
        <w:rPr>
          <w:rFonts w:cs="Calibri"/>
          <w:lang w:eastAsia="hu-HU"/>
        </w:rPr>
        <w:t xml:space="preserve"> Ehhez a belvárosi lépcsősorok felújítása elengedhetetlen.</w:t>
      </w:r>
    </w:p>
    <w:p w14:paraId="2496B20E" w14:textId="77777777" w:rsidR="003F77A5" w:rsidRDefault="003F77A5" w:rsidP="003F77A5">
      <w:pPr>
        <w:numPr>
          <w:ilvl w:val="1"/>
          <w:numId w:val="10"/>
        </w:numPr>
        <w:ind w:left="993"/>
        <w:rPr>
          <w:rFonts w:cs="Calibri"/>
          <w:lang w:eastAsia="hu-HU"/>
        </w:rPr>
      </w:pPr>
      <w:r w:rsidRPr="00DC5B95">
        <w:rPr>
          <w:rFonts w:cs="Calibri"/>
          <w:lang w:eastAsia="hu-HU"/>
        </w:rPr>
        <w:t xml:space="preserve">Általánosságban szükséges a </w:t>
      </w:r>
      <w:r w:rsidRPr="00307A19">
        <w:rPr>
          <w:rFonts w:cs="Calibri"/>
          <w:b/>
          <w:lang w:eastAsia="hu-HU"/>
        </w:rPr>
        <w:t>városi közterek, közparkok rekonstrukcióinak</w:t>
      </w:r>
      <w:r w:rsidRPr="00DC5B95">
        <w:rPr>
          <w:rFonts w:cs="Calibri"/>
          <w:lang w:eastAsia="hu-HU"/>
        </w:rPr>
        <w:t xml:space="preserve"> megvalósítása, azok gondozására kiemelt figyelmet szükséges fordítani. A közterek rehabilitációja során fokozott figyelmet kell szentelni a zöldfelületek megfelelő arányú kialakítására, szökőkutak, ivókutak létesítésére, amelyek nem csupán a település arculatát javítják, hanem komoly befolyással lehetnek az adott terület mikroklímájára is.</w:t>
      </w:r>
      <w:r>
        <w:rPr>
          <w:rFonts w:cs="Calibri"/>
          <w:lang w:eastAsia="hu-HU"/>
        </w:rPr>
        <w:t xml:space="preserve"> </w:t>
      </w:r>
    </w:p>
    <w:p w14:paraId="443978A9" w14:textId="77777777" w:rsidR="003F77A5" w:rsidRPr="00DC5B95" w:rsidRDefault="003F77A5" w:rsidP="003F77A5">
      <w:pPr>
        <w:numPr>
          <w:ilvl w:val="1"/>
          <w:numId w:val="10"/>
        </w:numPr>
        <w:ind w:left="993"/>
        <w:rPr>
          <w:rFonts w:cs="Calibri"/>
          <w:lang w:eastAsia="hu-HU"/>
        </w:rPr>
      </w:pPr>
      <w:r w:rsidRPr="00DC5B95">
        <w:rPr>
          <w:rFonts w:cs="Calibri"/>
          <w:lang w:eastAsia="hu-HU"/>
        </w:rPr>
        <w:lastRenderedPageBreak/>
        <w:t xml:space="preserve">Az </w:t>
      </w:r>
      <w:r w:rsidRPr="00307A19">
        <w:rPr>
          <w:rFonts w:cs="Calibri"/>
          <w:b/>
          <w:lang w:eastAsia="hu-HU"/>
        </w:rPr>
        <w:t>egregyi városrész komplex rekonstrukciójának folytatása</w:t>
      </w:r>
      <w:r w:rsidRPr="00DC5B95">
        <w:rPr>
          <w:rFonts w:cs="Calibri"/>
          <w:lang w:eastAsia="hu-HU"/>
        </w:rPr>
        <w:t xml:space="preserve">: egyrészt a városrész, mint a település lehetséges bővülési területe infrastruktúrájának fejlesztése, kiegészítése (elsősorban közlekedési és környezetvédelmi infrastruktúra fejlesztése), másrészt a szőlőhegy, a kulturális és természeti örökség eredményesebb bekapcsolása az idegenforgalomba és a városlakók mindennapjaiba. </w:t>
      </w:r>
    </w:p>
    <w:p w14:paraId="6BD6C05C" w14:textId="77777777" w:rsidR="003F77A5" w:rsidRPr="00DC5B95" w:rsidRDefault="003F77A5" w:rsidP="003F77A5">
      <w:pPr>
        <w:rPr>
          <w:rFonts w:cs="Calibri"/>
        </w:rPr>
      </w:pPr>
      <w:r w:rsidRPr="00DC5B95">
        <w:rPr>
          <w:rFonts w:cs="Calibri"/>
          <w:lang w:eastAsia="hu-HU"/>
        </w:rPr>
        <w:t xml:space="preserve">Mind az itt lakók, mind a turisták szempontjából fontos célkitűzés a </w:t>
      </w:r>
      <w:r w:rsidRPr="00DC5B95">
        <w:rPr>
          <w:rFonts w:cs="Calibri"/>
          <w:b/>
          <w:lang w:eastAsia="hu-HU"/>
        </w:rPr>
        <w:t>város kulturális életének fellendítése</w:t>
      </w:r>
      <w:r w:rsidRPr="00DC5B95">
        <w:rPr>
          <w:rFonts w:cs="Calibri"/>
          <w:lang w:eastAsia="hu-HU"/>
        </w:rPr>
        <w:t xml:space="preserve">. </w:t>
      </w:r>
      <w:r w:rsidRPr="00DC5B95">
        <w:rPr>
          <w:rFonts w:cs="Calibri"/>
        </w:rPr>
        <w:t>A kultúra és közművelődés területén megfelelő színvonalú munka folyik a városban, viszont a programok mennyisége, változatossága nem teljes körűen elégíti ki az igényeket, amiben közrejátszik az is, hogy komoly infrastrukturális hiányosságok is jelen vannak. A városban hiányzik egy olyan központ, amely kulturális központként, színházként, vagy hangverseny</w:t>
      </w:r>
      <w:r>
        <w:rPr>
          <w:rFonts w:cs="Calibri"/>
        </w:rPr>
        <w:t>- és</w:t>
      </w:r>
      <w:r w:rsidRPr="00DC5B95">
        <w:rPr>
          <w:rFonts w:cs="Calibri"/>
        </w:rPr>
        <w:t xml:space="preserve"> kon</w:t>
      </w:r>
      <w:r>
        <w:rPr>
          <w:rFonts w:cs="Calibri"/>
        </w:rPr>
        <w:t xml:space="preserve">certteremként is funkcionálhat. </w:t>
      </w:r>
      <w:r w:rsidRPr="00DC5B95">
        <w:rPr>
          <w:rFonts w:cs="Calibri"/>
        </w:rPr>
        <w:t xml:space="preserve">A Festetics György Művelődési Központ illetve további szereplők komoly erőfeszítéseket tesznek színvonalas produkciók megszervezése érdekében, viszont a művelődési központ épülete nagyobb rendezvények lebonyolítására nem alkalmas. </w:t>
      </w:r>
      <w:r>
        <w:rPr>
          <w:rFonts w:cs="Calibri"/>
        </w:rPr>
        <w:t xml:space="preserve">Ez a szétszabdalt és nem megfelelő kapacitásokkal bíró infrastruktúra azonban nem alkalmas arra, hogy az éves szinten több mint kétszázezer szállóvendég illetve még ennél is több napi látogató számára is elérhető és vonzó, színvonalas kulturális programokat nyújtson. </w:t>
      </w:r>
      <w:r w:rsidRPr="00DC5B95">
        <w:rPr>
          <w:rFonts w:cs="Calibri"/>
        </w:rPr>
        <w:t>Számos szabadtéri programnak, fesztiválnak adnak helyt - főként a nyári hónapokban - Hévíz utcái, ezek azonban jellemzően kisebb jelentőségű és költségvetésű, mindenki számára ingyenesen látogatható események, és inkább egyfajta hátteréül szolgálnak a fürdővárosi mindennapoknak.</w:t>
      </w:r>
      <w:r>
        <w:rPr>
          <w:rFonts w:cs="Calibri"/>
        </w:rPr>
        <w:t xml:space="preserve"> </w:t>
      </w:r>
      <w:r w:rsidRPr="00DC5B95">
        <w:rPr>
          <w:rFonts w:cs="Calibri"/>
          <w:b/>
        </w:rPr>
        <w:t>Hévíz tehát nem rendelkezik olyan helyszínnel, amely lehetővé tenné zárt térben, nagyobb tömegeket megmozgatni képes, belépődíj ellenében látogatható rendezvények szervezését</w:t>
      </w:r>
      <w:r w:rsidRPr="00DC5B95">
        <w:rPr>
          <w:rFonts w:cs="Calibri"/>
        </w:rPr>
        <w:t xml:space="preserve">. E hiányosságot kiküszöbölendő tervezzük egy multifunkciós kulturális, rendezvény,- és konferenciaközpont építését, amely megfelelő teret biztosítana nemzetközi szintű, akár egyedi vonzerőként is értelmezhető rendezvények számára. </w:t>
      </w:r>
    </w:p>
    <w:p w14:paraId="289E88E0" w14:textId="77777777" w:rsidR="003F77A5" w:rsidRDefault="003F77A5" w:rsidP="003F77A5">
      <w:pPr>
        <w:rPr>
          <w:rFonts w:cs="Calibri"/>
        </w:rPr>
      </w:pPr>
      <w:r w:rsidRPr="00DC5B95">
        <w:rPr>
          <w:rFonts w:cs="Calibri"/>
        </w:rPr>
        <w:t xml:space="preserve">Kiemelt feladat, hogy kialakuljon Hévízen egy olyan </w:t>
      </w:r>
      <w:r w:rsidRPr="00B77BB0">
        <w:rPr>
          <w:rFonts w:cs="Calibri"/>
          <w:b/>
        </w:rPr>
        <w:t>programk</w:t>
      </w:r>
      <w:r w:rsidRPr="00992D5E">
        <w:rPr>
          <w:rFonts w:cs="Calibri"/>
          <w:b/>
        </w:rPr>
        <w:t>ínálat, am</w:t>
      </w:r>
      <w:r>
        <w:rPr>
          <w:rFonts w:cs="Calibri"/>
          <w:b/>
        </w:rPr>
        <w:t>ely</w:t>
      </w:r>
      <w:r w:rsidRPr="00992D5E">
        <w:rPr>
          <w:rFonts w:cs="Calibri"/>
          <w:b/>
        </w:rPr>
        <w:t xml:space="preserve"> nem csak a középkorú és idős korosztály, hanem kifejezetten a fiatalok számára nyújt időtöltési lehetőséget</w:t>
      </w:r>
      <w:r w:rsidRPr="00DC5B95">
        <w:rPr>
          <w:rFonts w:cs="Calibri"/>
        </w:rPr>
        <w:t>. A város mind a helyi és környező lakosság, mind az érkező turisták számára olyan kiegészítő programkínálatot kell, hogy tudjon biztosítani, amely az itt tartózkodást tartalmassá és</w:t>
      </w:r>
      <w:r>
        <w:rPr>
          <w:rFonts w:cs="Calibri"/>
        </w:rPr>
        <w:t xml:space="preserve"> kellemessé teszi. A város</w:t>
      </w:r>
      <w:r w:rsidRPr="00DC5B95">
        <w:rPr>
          <w:rFonts w:cs="Calibri"/>
        </w:rPr>
        <w:t xml:space="preserve"> kiemelt célkitűzése az elérhető programok integrált, központi fejlesztése a szükséges feltételrendszer megteremtése által. </w:t>
      </w:r>
      <w:r>
        <w:rPr>
          <w:rFonts w:cs="Calibri"/>
        </w:rPr>
        <w:t xml:space="preserve">Erre a hiányra válasz a kulturális- és konferenciaközpont megépítése, amelynek ki kell egészülni egy, a város kulturális életét más dimenzióba helyező szervezéssel-menedzsmenttel. </w:t>
      </w:r>
      <w:r w:rsidRPr="00DC5B95">
        <w:rPr>
          <w:rFonts w:cs="Calibri"/>
        </w:rPr>
        <w:t>Meg kell határozni a város kulturális, közművelődési koncepcióját, meg kell szervezni az idegenforgalmi és kulturális programok rendszerét.  Előre kell lépni a város környéke, a határon túli magyar, valamint testvérvárosi kulturális kapcsolatok fejlesztésében, az értékek együttes bemutatásában. A kulturális programkínálat bővítése érdekében Egregy területe tervezetten a kulturális rendezvények színterévé válik.</w:t>
      </w:r>
      <w:r>
        <w:rPr>
          <w:rFonts w:cs="Calibri"/>
        </w:rPr>
        <w:t xml:space="preserve"> </w:t>
      </w:r>
    </w:p>
    <w:p w14:paraId="64F5D22A" w14:textId="77777777" w:rsidR="003F77A5" w:rsidRPr="003A2EBE" w:rsidRDefault="003F77A5" w:rsidP="003F77A5">
      <w:pPr>
        <w:rPr>
          <w:rFonts w:cs="Calibri"/>
        </w:rPr>
      </w:pPr>
      <w:r w:rsidRPr="0062260D">
        <w:rPr>
          <w:rFonts w:cs="Calibri"/>
        </w:rPr>
        <w:t>Kiemelt feladat a város kulturális-zenei illetve egyéb eseményei kapcsán</w:t>
      </w:r>
      <w:r>
        <w:rPr>
          <w:rFonts w:cs="Calibri"/>
        </w:rPr>
        <w:t xml:space="preserve"> (elsősorban a turisztikai főszezon vonatkozásában)</w:t>
      </w:r>
      <w:r w:rsidRPr="003A2EBE">
        <w:rPr>
          <w:rFonts w:cs="Calibri"/>
        </w:rPr>
        <w:t xml:space="preserve"> a hévízi és a keszthelyi (tágabban pedig a zalakarosi és a nagyobb turisztikai térségi) programkínálat összehangolása. </w:t>
      </w:r>
    </w:p>
    <w:p w14:paraId="38F63397" w14:textId="32964454" w:rsidR="003F77A5" w:rsidRDefault="003F77A5" w:rsidP="003F77A5">
      <w:pPr>
        <w:rPr>
          <w:rFonts w:cs="Calibri"/>
        </w:rPr>
      </w:pPr>
      <w:r w:rsidRPr="00DC5B95">
        <w:rPr>
          <w:rFonts w:cs="Calibri"/>
        </w:rPr>
        <w:t xml:space="preserve">A </w:t>
      </w:r>
      <w:r w:rsidRPr="00DC5B95">
        <w:rPr>
          <w:rFonts w:cs="Calibri"/>
          <w:b/>
        </w:rPr>
        <w:t xml:space="preserve">városi múzeum </w:t>
      </w:r>
      <w:r w:rsidRPr="00DC5B95">
        <w:rPr>
          <w:rFonts w:cs="Calibri"/>
        </w:rPr>
        <w:t xml:space="preserve">jelenleg nem a mai igényeknek megfelelő infrastrukturális körülmények között működik. </w:t>
      </w:r>
      <w:r>
        <w:rPr>
          <w:rFonts w:cs="Calibri"/>
        </w:rPr>
        <w:t xml:space="preserve">A jövőben sokkal nagyobb hangsúlyt kívánunk fektetni a fürdővárosi jelleg hangsúlyozására a kiállítóterek vonatkozásában is: könnyen elérhető, minden célcsoport számára befogadható kiállítások szervezése, fenntartása a célunk, amelyek szerves részévé válhatnak </w:t>
      </w:r>
      <w:r w:rsidRPr="00DC5B95">
        <w:rPr>
          <w:rFonts w:cs="Calibri"/>
        </w:rPr>
        <w:t>a turisztikai, kulturális kínálat</w:t>
      </w:r>
      <w:r>
        <w:rPr>
          <w:rFonts w:cs="Calibri"/>
        </w:rPr>
        <w:t>nak is.</w:t>
      </w:r>
      <w:r w:rsidRPr="00DC5B95">
        <w:rPr>
          <w:rFonts w:cs="Calibri"/>
        </w:rPr>
        <w:t xml:space="preserve"> </w:t>
      </w:r>
      <w:r>
        <w:rPr>
          <w:rFonts w:cs="Calibri"/>
        </w:rPr>
        <w:t xml:space="preserve">A kiállítást kiegészíteni tervezzük </w:t>
      </w:r>
      <w:r>
        <w:rPr>
          <w:rFonts w:cs="Calibri"/>
        </w:rPr>
        <w:lastRenderedPageBreak/>
        <w:t xml:space="preserve">a balneológiai hagyományokat, a különleges Hévíz-környéki lápterületekre jellemező hagyományokat, tájhasználati sajátosságokat bemutató elemekkel, önálló tárlatokkal, interaktív kiállításokkal. </w:t>
      </w:r>
      <w:r w:rsidRPr="00DC5B95">
        <w:rPr>
          <w:rFonts w:cs="Calibri"/>
        </w:rPr>
        <w:t>Ehhez korszerű formában, új ismeretátadó módszerekkel történő gyűjteményi megjelenítéseket kell bevezetni és a kiállítást, vagy annak legalább egy részét központi, mindenki számára könnyen elérhető helyen elhelyezni és modern és látványos múzeumi bemutatási módszereket alkalmazni. E kiállítás</w:t>
      </w:r>
      <w:r>
        <w:rPr>
          <w:rFonts w:cs="Calibri"/>
        </w:rPr>
        <w:t xml:space="preserve"> tervezett helyszíne a komplex gyógyhelyfejlesztési program központi helyszíne, a jelenleg buszpályaudvarként működő Deák Ferenc tér.</w:t>
      </w:r>
    </w:p>
    <w:p w14:paraId="5825F0D6" w14:textId="77777777" w:rsidR="003F77A5" w:rsidRPr="008B4A3C" w:rsidRDefault="003F77A5" w:rsidP="003F77A5">
      <w:pPr>
        <w:pStyle w:val="Listaszerbekezds"/>
        <w:numPr>
          <w:ilvl w:val="0"/>
          <w:numId w:val="24"/>
        </w:numPr>
        <w:suppressAutoHyphens/>
        <w:contextualSpacing w:val="0"/>
        <w:rPr>
          <w:rFonts w:cstheme="minorHAnsi"/>
          <w:b/>
          <w:szCs w:val="20"/>
          <w:u w:val="single"/>
          <w:lang w:eastAsia="hu-HU"/>
        </w:rPr>
      </w:pPr>
      <w:r w:rsidRPr="008B4A3C">
        <w:rPr>
          <w:rFonts w:cstheme="minorHAnsi"/>
          <w:b/>
          <w:szCs w:val="20"/>
          <w:u w:val="single"/>
          <w:lang w:eastAsia="hu-HU"/>
        </w:rPr>
        <w:t>Városi szolgáltatások minőségfejlesztése és az info-kommunikációs társadalom feltételeinek megteremtése</w:t>
      </w:r>
    </w:p>
    <w:p w14:paraId="4295186F" w14:textId="77777777" w:rsidR="003F77A5" w:rsidRPr="008B4A3C" w:rsidRDefault="003F77A5" w:rsidP="003F77A5">
      <w:pPr>
        <w:pStyle w:val="Felsorol1"/>
        <w:numPr>
          <w:ilvl w:val="0"/>
          <w:numId w:val="0"/>
        </w:numPr>
        <w:spacing w:before="0" w:after="100" w:line="276" w:lineRule="auto"/>
        <w:jc w:val="both"/>
        <w:rPr>
          <w:rFonts w:ascii="Verdana" w:hAnsi="Verdana" w:cs="Calibri"/>
          <w:b w:val="0"/>
          <w:sz w:val="20"/>
          <w:szCs w:val="20"/>
        </w:rPr>
      </w:pPr>
      <w:r w:rsidRPr="008B4A3C">
        <w:rPr>
          <w:rFonts w:ascii="Verdana" w:hAnsi="Verdana" w:cs="Calibri"/>
          <w:b w:val="0"/>
          <w:sz w:val="20"/>
          <w:szCs w:val="20"/>
        </w:rPr>
        <w:t xml:space="preserve">A városi önkormányzatnak, illetve a döntéseket végrehajtó polgármesteri hivatalnak mindenkor biztosítania kell, hogy a lakosság a városi rangnak és a kor elvárásainak megfelelő szolgáltatásokban részesülhessen. Hévíz számára az a lehetőség is adott, hogy anyagi, társadalmi és környezeti erőforrásait figyelembe véve a megyei, országos átlagnál magasabb minőségűek legyenek a nyújtott szolgáltatások. A szolgáltatások létrehozása, magas szinten tartása, illetve működtetése korszerű hivatalt, szervezeti hátteret igényel. Ennek biztosíthatósága részben a meglévő intézménystruktúra modernizálásán, a megfelelő felkészültség, technikai feltételek biztosításán, illetve a mindezekhez teret nyújtó info-kommunikációs társadalom feltételeinek megteremtésén, biztosításán múlik. </w:t>
      </w:r>
    </w:p>
    <w:p w14:paraId="6CD73A3B" w14:textId="77777777" w:rsidR="003F77A5" w:rsidRPr="008B4A3C" w:rsidRDefault="003F77A5" w:rsidP="003F77A5">
      <w:pPr>
        <w:pStyle w:val="Felsorol1"/>
        <w:numPr>
          <w:ilvl w:val="0"/>
          <w:numId w:val="0"/>
        </w:numPr>
        <w:spacing w:before="0" w:after="100" w:line="276" w:lineRule="auto"/>
        <w:jc w:val="both"/>
        <w:rPr>
          <w:rFonts w:ascii="Verdana" w:hAnsi="Verdana" w:cs="Calibri"/>
          <w:b w:val="0"/>
          <w:sz w:val="20"/>
          <w:szCs w:val="20"/>
        </w:rPr>
      </w:pPr>
    </w:p>
    <w:p w14:paraId="17E1D675" w14:textId="77777777" w:rsidR="003F77A5" w:rsidRPr="008B4A3C" w:rsidRDefault="003F77A5" w:rsidP="003F77A5">
      <w:pPr>
        <w:pStyle w:val="Felsorol1"/>
        <w:numPr>
          <w:ilvl w:val="0"/>
          <w:numId w:val="0"/>
        </w:numPr>
        <w:spacing w:before="0" w:after="100" w:line="276" w:lineRule="auto"/>
        <w:jc w:val="both"/>
        <w:rPr>
          <w:rFonts w:ascii="Verdana" w:hAnsi="Verdana" w:cs="Calibri"/>
          <w:b w:val="0"/>
          <w:sz w:val="20"/>
          <w:szCs w:val="20"/>
        </w:rPr>
      </w:pPr>
      <w:r w:rsidRPr="008B4A3C">
        <w:rPr>
          <w:rFonts w:ascii="Verdana" w:hAnsi="Verdana" w:cs="Calibri"/>
          <w:b w:val="0"/>
          <w:sz w:val="20"/>
          <w:szCs w:val="20"/>
        </w:rPr>
        <w:t xml:space="preserve">Kapcsolódó specifikus célkitűzésként az alábbiak határozhatóak meg: </w:t>
      </w:r>
    </w:p>
    <w:p w14:paraId="4DED0512" w14:textId="77777777" w:rsidR="003F77A5" w:rsidRPr="008B4A3C" w:rsidRDefault="003F77A5" w:rsidP="003F77A5">
      <w:pPr>
        <w:pStyle w:val="Felsorol1"/>
        <w:numPr>
          <w:ilvl w:val="0"/>
          <w:numId w:val="13"/>
        </w:numPr>
        <w:spacing w:before="0" w:after="100" w:line="276" w:lineRule="auto"/>
        <w:jc w:val="both"/>
        <w:rPr>
          <w:rFonts w:ascii="Verdana" w:hAnsi="Verdana" w:cs="Calibri"/>
          <w:b w:val="0"/>
          <w:sz w:val="20"/>
          <w:szCs w:val="20"/>
        </w:rPr>
      </w:pPr>
      <w:r w:rsidRPr="008B4A3C">
        <w:rPr>
          <w:rFonts w:ascii="Verdana" w:hAnsi="Verdana" w:cs="Calibri"/>
          <w:b w:val="0"/>
          <w:sz w:val="20"/>
          <w:szCs w:val="20"/>
        </w:rPr>
        <w:t>a vállalkozói kör számára az informatika- és Internet-technikák használatát elősegítő komplex programok kezdeményezése, végrehajtása</w:t>
      </w:r>
      <w:r>
        <w:rPr>
          <w:rFonts w:ascii="Verdana" w:hAnsi="Verdana" w:cs="Calibri"/>
          <w:b w:val="0"/>
          <w:sz w:val="20"/>
          <w:szCs w:val="20"/>
        </w:rPr>
        <w:t>,</w:t>
      </w:r>
    </w:p>
    <w:p w14:paraId="18E850B8" w14:textId="77777777" w:rsidR="003F77A5" w:rsidRPr="008B4A3C" w:rsidRDefault="003F77A5" w:rsidP="003F77A5">
      <w:pPr>
        <w:pStyle w:val="Felsorol1"/>
        <w:numPr>
          <w:ilvl w:val="0"/>
          <w:numId w:val="13"/>
        </w:numPr>
        <w:spacing w:before="0" w:after="100" w:line="276" w:lineRule="auto"/>
        <w:jc w:val="both"/>
        <w:rPr>
          <w:rFonts w:ascii="Verdana" w:hAnsi="Verdana" w:cs="Calibri"/>
          <w:b w:val="0"/>
          <w:sz w:val="20"/>
          <w:szCs w:val="20"/>
        </w:rPr>
      </w:pPr>
      <w:r w:rsidRPr="008B4A3C">
        <w:rPr>
          <w:rFonts w:ascii="Verdana" w:hAnsi="Verdana" w:cs="Calibri"/>
          <w:b w:val="0"/>
          <w:sz w:val="20"/>
          <w:szCs w:val="20"/>
        </w:rPr>
        <w:t>az oktatási intézmények IKT eszközellátottságnak javítása</w:t>
      </w:r>
      <w:r>
        <w:rPr>
          <w:rFonts w:ascii="Verdana" w:hAnsi="Verdana" w:cs="Calibri"/>
          <w:b w:val="0"/>
          <w:sz w:val="20"/>
          <w:szCs w:val="20"/>
        </w:rPr>
        <w:t>,</w:t>
      </w:r>
    </w:p>
    <w:p w14:paraId="236D59C5" w14:textId="77777777" w:rsidR="003F77A5" w:rsidRPr="008B4A3C" w:rsidRDefault="003F77A5" w:rsidP="003F77A5">
      <w:pPr>
        <w:pStyle w:val="Felsorol1"/>
        <w:numPr>
          <w:ilvl w:val="0"/>
          <w:numId w:val="13"/>
        </w:numPr>
        <w:spacing w:before="0" w:after="100" w:line="276" w:lineRule="auto"/>
        <w:jc w:val="both"/>
        <w:rPr>
          <w:rFonts w:ascii="Verdana" w:hAnsi="Verdana" w:cs="Calibri"/>
          <w:b w:val="0"/>
          <w:sz w:val="20"/>
          <w:szCs w:val="20"/>
        </w:rPr>
      </w:pPr>
      <w:r w:rsidRPr="008B4A3C">
        <w:rPr>
          <w:rFonts w:ascii="Verdana" w:hAnsi="Verdana" w:cs="Calibri"/>
          <w:b w:val="0"/>
          <w:sz w:val="20"/>
          <w:szCs w:val="20"/>
        </w:rPr>
        <w:t>idősebb korosztály sajátos igényeit célzó informatikai képzési programok megvalósítása</w:t>
      </w:r>
      <w:r>
        <w:rPr>
          <w:rFonts w:ascii="Verdana" w:hAnsi="Verdana" w:cs="Calibri"/>
          <w:b w:val="0"/>
          <w:sz w:val="20"/>
          <w:szCs w:val="20"/>
        </w:rPr>
        <w:t>,</w:t>
      </w:r>
    </w:p>
    <w:p w14:paraId="35199383" w14:textId="77777777" w:rsidR="003F77A5" w:rsidRPr="008B4A3C" w:rsidRDefault="003F77A5" w:rsidP="003F77A5">
      <w:pPr>
        <w:pStyle w:val="Felsorol1"/>
        <w:numPr>
          <w:ilvl w:val="0"/>
          <w:numId w:val="13"/>
        </w:numPr>
        <w:spacing w:before="0" w:after="100" w:line="276" w:lineRule="auto"/>
        <w:jc w:val="both"/>
        <w:rPr>
          <w:rFonts w:ascii="Verdana" w:hAnsi="Verdana" w:cs="Calibri"/>
          <w:b w:val="0"/>
          <w:sz w:val="20"/>
          <w:szCs w:val="20"/>
        </w:rPr>
      </w:pPr>
      <w:r w:rsidRPr="008B4A3C">
        <w:rPr>
          <w:rFonts w:ascii="Verdana" w:hAnsi="Verdana" w:cs="Calibri"/>
          <w:b w:val="0"/>
          <w:sz w:val="20"/>
          <w:szCs w:val="20"/>
        </w:rPr>
        <w:t>a városi közösségi hozzáférési végpontok térképének elkészítése</w:t>
      </w:r>
      <w:r>
        <w:rPr>
          <w:rFonts w:ascii="Verdana" w:hAnsi="Verdana" w:cs="Calibri"/>
          <w:b w:val="0"/>
          <w:sz w:val="20"/>
          <w:szCs w:val="20"/>
        </w:rPr>
        <w:t>,</w:t>
      </w:r>
      <w:r w:rsidRPr="008B4A3C">
        <w:rPr>
          <w:rFonts w:ascii="Verdana" w:hAnsi="Verdana" w:cs="Calibri"/>
          <w:b w:val="0"/>
          <w:sz w:val="20"/>
          <w:szCs w:val="20"/>
        </w:rPr>
        <w:t xml:space="preserve"> </w:t>
      </w:r>
    </w:p>
    <w:p w14:paraId="313CE43A" w14:textId="77777777" w:rsidR="003F77A5" w:rsidRPr="008B4A3C" w:rsidRDefault="003F77A5" w:rsidP="003F77A5">
      <w:pPr>
        <w:pStyle w:val="Felsorol1"/>
        <w:numPr>
          <w:ilvl w:val="0"/>
          <w:numId w:val="13"/>
        </w:numPr>
        <w:spacing w:before="0" w:after="100" w:line="276" w:lineRule="auto"/>
        <w:jc w:val="both"/>
        <w:rPr>
          <w:rFonts w:ascii="Verdana" w:hAnsi="Verdana" w:cs="Calibri"/>
          <w:b w:val="0"/>
          <w:sz w:val="20"/>
          <w:szCs w:val="20"/>
        </w:rPr>
      </w:pPr>
      <w:r w:rsidRPr="008B4A3C">
        <w:rPr>
          <w:rFonts w:ascii="Verdana" w:hAnsi="Verdana" w:cs="Calibri"/>
          <w:b w:val="0"/>
          <w:sz w:val="20"/>
          <w:szCs w:val="20"/>
        </w:rPr>
        <w:t>nyilvános WIFI hotspotok körének bővítése a város frekventált részein</w:t>
      </w:r>
      <w:r>
        <w:rPr>
          <w:rFonts w:ascii="Verdana" w:hAnsi="Verdana" w:cs="Calibri"/>
          <w:b w:val="0"/>
          <w:sz w:val="20"/>
          <w:szCs w:val="20"/>
        </w:rPr>
        <w:t>,</w:t>
      </w:r>
    </w:p>
    <w:p w14:paraId="080C6488" w14:textId="77777777" w:rsidR="003F77A5" w:rsidRPr="008B4A3C" w:rsidRDefault="003F77A5" w:rsidP="003F77A5">
      <w:pPr>
        <w:pStyle w:val="Felsorol1"/>
        <w:numPr>
          <w:ilvl w:val="0"/>
          <w:numId w:val="13"/>
        </w:numPr>
        <w:spacing w:before="0" w:after="100" w:line="276" w:lineRule="auto"/>
        <w:jc w:val="both"/>
        <w:rPr>
          <w:rFonts w:ascii="Verdana" w:hAnsi="Verdana" w:cs="Calibri"/>
          <w:b w:val="0"/>
          <w:sz w:val="20"/>
          <w:szCs w:val="20"/>
        </w:rPr>
      </w:pPr>
      <w:r w:rsidRPr="008B4A3C">
        <w:rPr>
          <w:rFonts w:ascii="Verdana" w:hAnsi="Verdana" w:cs="Calibri"/>
          <w:b w:val="0"/>
          <w:sz w:val="20"/>
          <w:szCs w:val="20"/>
        </w:rPr>
        <w:t>az információs társadalmi szolgáltatásokhoz a frekventált közösségi helyeken és nyilvános végpontokon történő hozzáférés feltételeinek széleskörű biztosítása</w:t>
      </w:r>
      <w:r>
        <w:rPr>
          <w:rFonts w:ascii="Verdana" w:hAnsi="Verdana" w:cs="Calibri"/>
          <w:b w:val="0"/>
          <w:sz w:val="20"/>
          <w:szCs w:val="20"/>
        </w:rPr>
        <w:t>,</w:t>
      </w:r>
      <w:r w:rsidRPr="008B4A3C">
        <w:rPr>
          <w:rFonts w:ascii="Verdana" w:hAnsi="Verdana" w:cs="Calibri"/>
          <w:b w:val="0"/>
          <w:sz w:val="20"/>
          <w:szCs w:val="20"/>
        </w:rPr>
        <w:t xml:space="preserve"> </w:t>
      </w:r>
    </w:p>
    <w:p w14:paraId="5E79789E" w14:textId="77777777" w:rsidR="003F77A5" w:rsidRPr="008B4A3C" w:rsidRDefault="003F77A5" w:rsidP="003F77A5">
      <w:pPr>
        <w:pStyle w:val="Felsorol1"/>
        <w:numPr>
          <w:ilvl w:val="0"/>
          <w:numId w:val="13"/>
        </w:numPr>
        <w:spacing w:before="0" w:after="100" w:line="276" w:lineRule="auto"/>
        <w:jc w:val="both"/>
        <w:rPr>
          <w:rFonts w:ascii="Verdana" w:hAnsi="Verdana" w:cs="Calibri"/>
          <w:b w:val="0"/>
          <w:sz w:val="20"/>
          <w:szCs w:val="20"/>
        </w:rPr>
      </w:pPr>
      <w:r w:rsidRPr="008B4A3C">
        <w:rPr>
          <w:rFonts w:ascii="Verdana" w:hAnsi="Verdana" w:cs="Calibri"/>
          <w:b w:val="0"/>
          <w:sz w:val="20"/>
          <w:szCs w:val="20"/>
        </w:rPr>
        <w:t>e-önkormányzati elektronikus ügyintézési rendszer szükség szerinti továbbfejlesztése a rendszer működési tapasztalatai</w:t>
      </w:r>
      <w:r>
        <w:rPr>
          <w:rFonts w:ascii="Verdana" w:hAnsi="Verdana" w:cs="Calibri"/>
          <w:b w:val="0"/>
          <w:sz w:val="20"/>
          <w:szCs w:val="20"/>
        </w:rPr>
        <w:t xml:space="preserve"> és az ügyfelek igényei alapján,</w:t>
      </w:r>
    </w:p>
    <w:p w14:paraId="75151C9D" w14:textId="77777777" w:rsidR="003F77A5" w:rsidRPr="008B4A3C" w:rsidRDefault="003F77A5" w:rsidP="003F77A5">
      <w:pPr>
        <w:pStyle w:val="Felsorol1"/>
        <w:numPr>
          <w:ilvl w:val="0"/>
          <w:numId w:val="13"/>
        </w:numPr>
        <w:spacing w:before="0" w:after="100" w:line="276" w:lineRule="auto"/>
        <w:jc w:val="both"/>
        <w:rPr>
          <w:rFonts w:ascii="Verdana" w:hAnsi="Verdana" w:cs="Calibri"/>
          <w:b w:val="0"/>
          <w:sz w:val="20"/>
          <w:szCs w:val="20"/>
        </w:rPr>
      </w:pPr>
      <w:r w:rsidRPr="008B4A3C">
        <w:rPr>
          <w:rFonts w:ascii="Verdana" w:hAnsi="Verdana" w:cs="Calibri"/>
          <w:b w:val="0"/>
          <w:sz w:val="20"/>
          <w:szCs w:val="20"/>
        </w:rPr>
        <w:t>a már gyakorlatban is jól működő rendszereknek a továbbadása az önkormányzati intézmények részére, az ott dolgozók képessé tétele az új technológia alkalmazására</w:t>
      </w:r>
      <w:r>
        <w:rPr>
          <w:rFonts w:ascii="Verdana" w:hAnsi="Verdana" w:cs="Calibri"/>
          <w:b w:val="0"/>
          <w:sz w:val="20"/>
          <w:szCs w:val="20"/>
        </w:rPr>
        <w:t>,</w:t>
      </w:r>
    </w:p>
    <w:p w14:paraId="45F79D5C" w14:textId="77777777" w:rsidR="003F77A5" w:rsidRPr="008B4A3C" w:rsidRDefault="003F77A5" w:rsidP="003F77A5">
      <w:pPr>
        <w:pStyle w:val="Felsorol1"/>
        <w:numPr>
          <w:ilvl w:val="0"/>
          <w:numId w:val="13"/>
        </w:numPr>
        <w:spacing w:before="0" w:after="100" w:line="276" w:lineRule="auto"/>
        <w:jc w:val="both"/>
        <w:rPr>
          <w:rFonts w:ascii="Verdana" w:hAnsi="Verdana" w:cs="Calibri"/>
          <w:b w:val="0"/>
          <w:sz w:val="20"/>
          <w:szCs w:val="20"/>
        </w:rPr>
      </w:pPr>
      <w:r w:rsidRPr="008B4A3C">
        <w:rPr>
          <w:rFonts w:ascii="Verdana" w:hAnsi="Verdana" w:cs="Calibri"/>
          <w:b w:val="0"/>
          <w:sz w:val="20"/>
          <w:szCs w:val="20"/>
        </w:rPr>
        <w:t>az agglomerációs települések számára szolgáltatások nyújtása</w:t>
      </w:r>
      <w:r>
        <w:rPr>
          <w:rFonts w:ascii="Verdana" w:hAnsi="Verdana" w:cs="Calibri"/>
          <w:b w:val="0"/>
          <w:sz w:val="20"/>
          <w:szCs w:val="20"/>
        </w:rPr>
        <w:t>,</w:t>
      </w:r>
      <w:r w:rsidRPr="008B4A3C">
        <w:rPr>
          <w:rFonts w:ascii="Verdana" w:hAnsi="Verdana" w:cs="Calibri"/>
          <w:b w:val="0"/>
          <w:sz w:val="20"/>
          <w:szCs w:val="20"/>
        </w:rPr>
        <w:t xml:space="preserve"> </w:t>
      </w:r>
    </w:p>
    <w:p w14:paraId="475CA2AC" w14:textId="77777777" w:rsidR="003F77A5" w:rsidRPr="008B4A3C" w:rsidRDefault="003F77A5" w:rsidP="003F77A5">
      <w:pPr>
        <w:pStyle w:val="Felsorol1"/>
        <w:numPr>
          <w:ilvl w:val="0"/>
          <w:numId w:val="13"/>
        </w:numPr>
        <w:spacing w:before="0" w:after="100" w:line="276" w:lineRule="auto"/>
        <w:jc w:val="both"/>
        <w:rPr>
          <w:rFonts w:ascii="Verdana" w:hAnsi="Verdana" w:cs="Calibri"/>
          <w:b w:val="0"/>
          <w:i/>
          <w:sz w:val="20"/>
          <w:szCs w:val="20"/>
        </w:rPr>
      </w:pPr>
      <w:r w:rsidRPr="008B4A3C">
        <w:rPr>
          <w:rFonts w:ascii="Verdana" w:hAnsi="Verdana" w:cs="Calibri"/>
          <w:b w:val="0"/>
          <w:sz w:val="20"/>
          <w:szCs w:val="20"/>
        </w:rPr>
        <w:t xml:space="preserve">az információs társadalmat népszerűsítő, a penetráció növelését segítő promóciós programok létrehozása, továbbá a használatot vonzóvá tévő közcélú tartalomfejlesztési programok elindítása. </w:t>
      </w:r>
    </w:p>
    <w:p w14:paraId="47D96891" w14:textId="77777777" w:rsidR="003F77A5" w:rsidRPr="00601402" w:rsidRDefault="003F77A5" w:rsidP="003F77A5">
      <w:pPr>
        <w:rPr>
          <w:rFonts w:cs="Calibri"/>
          <w:szCs w:val="20"/>
        </w:rPr>
      </w:pPr>
    </w:p>
    <w:p w14:paraId="1AA1D6F5" w14:textId="1BA96571" w:rsidR="003F77A5" w:rsidRDefault="003F77A5" w:rsidP="003F77A5">
      <w:pPr>
        <w:rPr>
          <w:rFonts w:cs="Calibri"/>
          <w:szCs w:val="20"/>
        </w:rPr>
      </w:pPr>
      <w:r w:rsidRPr="00BA67F2">
        <w:rPr>
          <w:rFonts w:cs="Calibri"/>
          <w:szCs w:val="20"/>
        </w:rPr>
        <w:t>A célkitűzések megvalósulása hozzájárul ahhoz, hogy a város komplex módon megújuljon és maximálisan megfeleljen azon minőségi elvárásoknak, amelyeket a piac támaszt, továbbá ezzel egyidejűleg a lakosság számára is vonzó és magas életminőség perspektíváját nyújtó fejlesztések valósuljanak meg. Az átfogó telepü</w:t>
      </w:r>
      <w:r w:rsidRPr="00D134DB">
        <w:rPr>
          <w:rFonts w:cs="Calibri"/>
          <w:szCs w:val="20"/>
        </w:rPr>
        <w:t xml:space="preserve">lés-rehabilitációs </w:t>
      </w:r>
      <w:r w:rsidRPr="00D134DB">
        <w:rPr>
          <w:rFonts w:cs="Calibri"/>
          <w:szCs w:val="20"/>
        </w:rPr>
        <w:lastRenderedPageBreak/>
        <w:t>beavatkozások során megvalósul a korábbi évtizedek spontán városfejlesztésének következményeinek korrigálása, valamint az egyes településrészek funkciók szerinti letisztítása, hasznosítása.</w:t>
      </w:r>
      <w:r w:rsidRPr="009271DB">
        <w:rPr>
          <w:rFonts w:cs="Calibri"/>
          <w:szCs w:val="20"/>
        </w:rPr>
        <w:t xml:space="preserve"> A városlakók életszínvonala és a vendégfogadás infrastrukturális feltételei számottevően javulnak. A fejlesztések hatására a Hévízi-gyógytó által nyújtott szolgáltatások gyógyhatása mellett a város megjelenése, eleganciája, nagyvonalú, igényes és egészséges hangulatot sugalló környezete önmagában is képes az igényesebb vendégkört megszólítani, bevonzani.</w:t>
      </w:r>
    </w:p>
    <w:p w14:paraId="4DC0372A" w14:textId="77777777" w:rsidR="003F77A5" w:rsidRDefault="003F77A5" w:rsidP="003F77A5">
      <w:pPr>
        <w:pStyle w:val="Listaszerbekezds"/>
        <w:numPr>
          <w:ilvl w:val="0"/>
          <w:numId w:val="24"/>
        </w:numPr>
        <w:rPr>
          <w:rFonts w:cs="Calibri"/>
          <w:b/>
          <w:szCs w:val="20"/>
        </w:rPr>
      </w:pPr>
      <w:r w:rsidRPr="001139C6">
        <w:rPr>
          <w:rFonts w:cs="Calibri"/>
          <w:b/>
          <w:szCs w:val="20"/>
        </w:rPr>
        <w:t>Lakhatási és gazdaságfejlesztési feltételek javítása</w:t>
      </w:r>
    </w:p>
    <w:p w14:paraId="62112F01" w14:textId="77777777" w:rsidR="003F77A5" w:rsidRPr="009271DB" w:rsidRDefault="003F77A5" w:rsidP="003F77A5">
      <w:pPr>
        <w:rPr>
          <w:rFonts w:cs="Calibri"/>
          <w:szCs w:val="20"/>
        </w:rPr>
      </w:pPr>
      <w:r w:rsidRPr="0082551F">
        <w:rPr>
          <w:rFonts w:cs="Calibri"/>
          <w:szCs w:val="20"/>
        </w:rPr>
        <w:t>Hévíz Város gazdaságában az idegenforgalom meghatározó szerepet töltött be a múltban és tölt be a jövőben is. Az idegenforgalom jelentős helyi szerepe és gazdasági súlya a lehetőségek mellett egyben egy erős kényszerpályát is jelent, hiszen a város függő helyzetben van a turizmus ágazat teljesítményétől.</w:t>
      </w:r>
      <w:r w:rsidRPr="00BA67F2">
        <w:rPr>
          <w:rFonts w:cs="Calibri"/>
          <w:szCs w:val="20"/>
        </w:rPr>
        <w:t xml:space="preserve"> Ezen túl az idegenforgalom a környezetére érzéken</w:t>
      </w:r>
      <w:r w:rsidRPr="00D134DB">
        <w:rPr>
          <w:rFonts w:cs="Calibri"/>
          <w:szCs w:val="20"/>
        </w:rPr>
        <w:t xml:space="preserve">y ágazat, ami mind a természeti, mind a gazdasági, mind a helyi társadalmi problémák esetén azonnal az eredmények romlásával válaszol. Tekintettel arra, hogy a városban a gazdaság több lábon állásának megteremtése jelentős akadályokba ütközik, így a fenntartható és prosperáló helyi gazdaság alapja, </w:t>
      </w:r>
      <w:r w:rsidRPr="009271DB">
        <w:rPr>
          <w:rFonts w:cs="Calibri"/>
          <w:szCs w:val="20"/>
        </w:rPr>
        <w:t xml:space="preserve">egyben a tervezett beavatkozások legfőbb célja a turizmus ágazat átfogó, komplex fejlesztése. A fenntartható turizmusfejlesztés megvalósítása érdekében fejleszteni kell a turisztikai vonzerőket és a fogadóképességet. </w:t>
      </w:r>
    </w:p>
    <w:p w14:paraId="48453705" w14:textId="77777777" w:rsidR="003F77A5" w:rsidRPr="004A4A36" w:rsidRDefault="003F77A5" w:rsidP="003F77A5">
      <w:pPr>
        <w:rPr>
          <w:rFonts w:cs="Calibri"/>
          <w:b/>
          <w:szCs w:val="20"/>
        </w:rPr>
      </w:pPr>
      <w:r w:rsidRPr="009271DB">
        <w:rPr>
          <w:rFonts w:cs="Calibri"/>
          <w:b/>
          <w:szCs w:val="20"/>
        </w:rPr>
        <w:t>A turizmus meghatározta gazdasági stru</w:t>
      </w:r>
      <w:r w:rsidRPr="00610E77">
        <w:rPr>
          <w:rFonts w:cs="Calibri"/>
          <w:b/>
          <w:szCs w:val="20"/>
        </w:rPr>
        <w:t xml:space="preserve">ktúra fenntarthatósága vonatkozásában magától értetődően szükséges </w:t>
      </w:r>
    </w:p>
    <w:p w14:paraId="225C85BF" w14:textId="77777777" w:rsidR="003F77A5" w:rsidRPr="005E2367" w:rsidRDefault="003F77A5" w:rsidP="003F77A5">
      <w:pPr>
        <w:numPr>
          <w:ilvl w:val="0"/>
          <w:numId w:val="11"/>
        </w:numPr>
        <w:rPr>
          <w:rFonts w:cs="Calibri"/>
          <w:szCs w:val="20"/>
        </w:rPr>
      </w:pPr>
      <w:r w:rsidRPr="00627C9C">
        <w:rPr>
          <w:rFonts w:cs="Calibri"/>
          <w:szCs w:val="20"/>
        </w:rPr>
        <w:t>mind az egynapos, mind az itt éjszakázó látogatók számának megtartása, a város kapacitásai szabta korlátok közötti nö</w:t>
      </w:r>
      <w:r w:rsidRPr="005E2367">
        <w:rPr>
          <w:rFonts w:cs="Calibri"/>
          <w:szCs w:val="20"/>
        </w:rPr>
        <w:t>velése, a tartózkodási idő meghosszabbítása</w:t>
      </w:r>
      <w:r>
        <w:rPr>
          <w:rFonts w:cs="Calibri"/>
          <w:szCs w:val="20"/>
        </w:rPr>
        <w:t>,</w:t>
      </w:r>
    </w:p>
    <w:p w14:paraId="5283BC70" w14:textId="77777777" w:rsidR="003F77A5" w:rsidRPr="005E2367" w:rsidRDefault="003F77A5" w:rsidP="003F77A5">
      <w:pPr>
        <w:numPr>
          <w:ilvl w:val="0"/>
          <w:numId w:val="11"/>
        </w:numPr>
        <w:rPr>
          <w:rFonts w:cs="Calibri"/>
          <w:szCs w:val="20"/>
        </w:rPr>
      </w:pPr>
      <w:r w:rsidRPr="005E2367">
        <w:rPr>
          <w:rFonts w:cs="Calibri"/>
          <w:szCs w:val="20"/>
        </w:rPr>
        <w:t>a vendégkör minőségének megtartása és javítása, a vendégkör fiatalítása (egyrészt a fürdőhely presztízsének megtartása, másrészt a vendégek költési hajlandóságának növelése érdekében)</w:t>
      </w:r>
      <w:r>
        <w:rPr>
          <w:rFonts w:cs="Calibri"/>
          <w:szCs w:val="20"/>
        </w:rPr>
        <w:t>,</w:t>
      </w:r>
    </w:p>
    <w:p w14:paraId="22E0FC8A" w14:textId="77777777" w:rsidR="003F77A5" w:rsidRPr="005E2367" w:rsidRDefault="003F77A5" w:rsidP="003F77A5">
      <w:pPr>
        <w:numPr>
          <w:ilvl w:val="0"/>
          <w:numId w:val="11"/>
        </w:numPr>
        <w:rPr>
          <w:rFonts w:cs="Calibri"/>
          <w:szCs w:val="20"/>
        </w:rPr>
      </w:pPr>
      <w:r w:rsidRPr="005E2367">
        <w:rPr>
          <w:rFonts w:cs="Calibri"/>
          <w:szCs w:val="20"/>
        </w:rPr>
        <w:t>a fenti két ponthoz kapcsolódva a kor igényeinek megfelelő színvonalú megközelíthetőség biztosítása.</w:t>
      </w:r>
    </w:p>
    <w:p w14:paraId="2C450A88" w14:textId="77777777" w:rsidR="003F77A5" w:rsidRDefault="003F77A5" w:rsidP="003F77A5">
      <w:pPr>
        <w:rPr>
          <w:rFonts w:cs="Calibri"/>
          <w:szCs w:val="20"/>
        </w:rPr>
      </w:pPr>
    </w:p>
    <w:p w14:paraId="6FB1D96C" w14:textId="77777777" w:rsidR="003F77A5" w:rsidRDefault="003F77A5" w:rsidP="003F77A5">
      <w:pPr>
        <w:rPr>
          <w:rFonts w:cs="Calibri"/>
          <w:szCs w:val="20"/>
        </w:rPr>
      </w:pPr>
      <w:r>
        <w:rPr>
          <w:rFonts w:cs="Calibri"/>
          <w:szCs w:val="20"/>
        </w:rPr>
        <w:t>A turizmusnak azért van kiemelkedő szerepe</w:t>
      </w:r>
      <w:r w:rsidRPr="000D215C">
        <w:rPr>
          <w:rFonts w:cs="Calibri"/>
          <w:szCs w:val="20"/>
        </w:rPr>
        <w:t xml:space="preserve"> a</w:t>
      </w:r>
      <w:r w:rsidRPr="000D215C">
        <w:rPr>
          <w:rFonts w:cs="Calibri"/>
          <w:b/>
          <w:szCs w:val="20"/>
        </w:rPr>
        <w:t xml:space="preserve"> gazdasági fejlődés vonatkozásában, mert az közvetlenül pozitív irányban befolyásolja </w:t>
      </w:r>
      <w:r w:rsidRPr="000D215C">
        <w:rPr>
          <w:rFonts w:cs="Calibri"/>
          <w:szCs w:val="20"/>
        </w:rPr>
        <w:t>a népességmegtartó képesség növelését, a helyi ifjúság megtartását.</w:t>
      </w:r>
      <w:r w:rsidRPr="000D215C">
        <w:rPr>
          <w:rFonts w:cs="Calibri"/>
          <w:b/>
          <w:szCs w:val="20"/>
        </w:rPr>
        <w:t xml:space="preserve"> </w:t>
      </w:r>
      <w:r w:rsidRPr="000D215C">
        <w:rPr>
          <w:rFonts w:cs="Calibri"/>
          <w:szCs w:val="20"/>
        </w:rPr>
        <w:t>Ez a fenntartható gazdasági struktúra kialakítása és megtartása szempontjából kiemelt prioritást kell, hogy kapjon. A fiatal (25-35 éves) korosztály a gazdaság igen produktív rétege mind kínálati, mind keresleti oldalon. Fontos feladat a fiatalok helyben történő foglalkoztatása, vállalkozói tevékenyégre ösztönzésük, továbbá ehhez kapcsolódóan a korosztály igényeinek megfelelő kulturális és közösségi kínálati elemek megteremtése és sikeres működtetése.</w:t>
      </w:r>
    </w:p>
    <w:p w14:paraId="14EEF228" w14:textId="77777777" w:rsidR="003F77A5" w:rsidRDefault="003F77A5" w:rsidP="003F77A5">
      <w:pPr>
        <w:rPr>
          <w:rFonts w:cs="Calibri"/>
          <w:szCs w:val="20"/>
        </w:rPr>
      </w:pPr>
      <w:r>
        <w:rPr>
          <w:rFonts w:cs="Calibri"/>
          <w:szCs w:val="20"/>
        </w:rPr>
        <w:t xml:space="preserve">Lakhatási vonatkozásban ki kell emelni a </w:t>
      </w:r>
      <w:r w:rsidRPr="00F2662F">
        <w:rPr>
          <w:rFonts w:cs="Calibri"/>
          <w:b/>
          <w:szCs w:val="20"/>
        </w:rPr>
        <w:t>Semmelweis-Sugár-Korányi</w:t>
      </w:r>
      <w:r>
        <w:rPr>
          <w:rFonts w:cs="Calibri"/>
          <w:szCs w:val="20"/>
        </w:rPr>
        <w:t xml:space="preserve"> lakótömb rehabilitációját, amelynek során a környék lakosságának életszínvonala jelentősen megemelkedne. A</w:t>
      </w:r>
      <w:r w:rsidRPr="00723076">
        <w:rPr>
          <w:rFonts w:cs="Calibri"/>
          <w:szCs w:val="20"/>
        </w:rPr>
        <w:t xml:space="preserve"> szóban forgó lakótömbök közötti közterületi részek az utóbbi évtizedek alatt lepusztultak,</w:t>
      </w:r>
      <w:r>
        <w:rPr>
          <w:rFonts w:cs="Calibri"/>
          <w:szCs w:val="20"/>
        </w:rPr>
        <w:t xml:space="preserve"> </w:t>
      </w:r>
      <w:r w:rsidRPr="00723076">
        <w:rPr>
          <w:rFonts w:cs="Calibri"/>
          <w:szCs w:val="20"/>
        </w:rPr>
        <w:t>nagyobb beavatkozásra van szükség azok esztétikus és használhat</w:t>
      </w:r>
      <w:r>
        <w:rPr>
          <w:rFonts w:cs="Calibri"/>
          <w:szCs w:val="20"/>
        </w:rPr>
        <w:t xml:space="preserve">ó voltának helyreállításához. A </w:t>
      </w:r>
      <w:r w:rsidRPr="00723076">
        <w:rPr>
          <w:rFonts w:cs="Calibri"/>
          <w:szCs w:val="20"/>
        </w:rPr>
        <w:t>zöldterül</w:t>
      </w:r>
      <w:r>
        <w:rPr>
          <w:rFonts w:cs="Calibri"/>
          <w:szCs w:val="20"/>
        </w:rPr>
        <w:t>etek vonatkozásában célunk olyan</w:t>
      </w:r>
      <w:r w:rsidRPr="00723076">
        <w:rPr>
          <w:rFonts w:cs="Calibri"/>
          <w:szCs w:val="20"/>
        </w:rPr>
        <w:t xml:space="preserve"> parkszerű felületek kialakí</w:t>
      </w:r>
      <w:r>
        <w:rPr>
          <w:rFonts w:cs="Calibri"/>
          <w:szCs w:val="20"/>
        </w:rPr>
        <w:t xml:space="preserve">tása, melyek korszerű energiatakarékos </w:t>
      </w:r>
      <w:r w:rsidRPr="00723076">
        <w:rPr>
          <w:rFonts w:cs="Calibri"/>
          <w:szCs w:val="20"/>
        </w:rPr>
        <w:t>közvilágítással és a lakók valós igényeit kiszolgáló funkciókkal (például pihenő-találkozóhelyek, sport</w:t>
      </w:r>
      <w:r>
        <w:rPr>
          <w:rFonts w:cs="Calibri"/>
          <w:szCs w:val="20"/>
        </w:rPr>
        <w:t xml:space="preserve"> és </w:t>
      </w:r>
      <w:r w:rsidRPr="00723076">
        <w:rPr>
          <w:rFonts w:cs="Calibri"/>
          <w:szCs w:val="20"/>
        </w:rPr>
        <w:t>játékeszközök)</w:t>
      </w:r>
      <w:r>
        <w:rPr>
          <w:rFonts w:cs="Calibri"/>
          <w:szCs w:val="20"/>
        </w:rPr>
        <w:t xml:space="preserve"> bírnak</w:t>
      </w:r>
      <w:r w:rsidRPr="00723076">
        <w:rPr>
          <w:rFonts w:cs="Calibri"/>
          <w:szCs w:val="20"/>
        </w:rPr>
        <w:t>. Ezen felül a lakótömbök közötti közlekedési</w:t>
      </w:r>
      <w:r>
        <w:rPr>
          <w:rFonts w:cs="Calibri"/>
          <w:szCs w:val="20"/>
        </w:rPr>
        <w:t xml:space="preserve"> (autós, gyalogos és kerékpáros </w:t>
      </w:r>
      <w:r w:rsidRPr="00723076">
        <w:rPr>
          <w:rFonts w:cs="Calibri"/>
          <w:szCs w:val="20"/>
        </w:rPr>
        <w:t>egyaránt) és parkolási rendszer is újragondolandó és az ú</w:t>
      </w:r>
      <w:r>
        <w:rPr>
          <w:rFonts w:cs="Calibri"/>
          <w:szCs w:val="20"/>
        </w:rPr>
        <w:t xml:space="preserve">j koncepció mentén felújítandó, </w:t>
      </w:r>
      <w:r w:rsidRPr="00723076">
        <w:rPr>
          <w:rFonts w:cs="Calibri"/>
          <w:szCs w:val="20"/>
        </w:rPr>
        <w:t>átalakítandó. Mivel a tervezett rehabilitáció elsősorban az itt lakókat érinti és más hasonl</w:t>
      </w:r>
      <w:r>
        <w:rPr>
          <w:rFonts w:cs="Calibri"/>
          <w:szCs w:val="20"/>
        </w:rPr>
        <w:t xml:space="preserve">ó </w:t>
      </w:r>
      <w:r w:rsidRPr="00723076">
        <w:rPr>
          <w:rFonts w:cs="Calibri"/>
          <w:szCs w:val="20"/>
        </w:rPr>
        <w:lastRenderedPageBreak/>
        <w:t>beavatkozásokhoz képest kevésbé érint városi érdekeket, a pr</w:t>
      </w:r>
      <w:r>
        <w:rPr>
          <w:rFonts w:cs="Calibri"/>
          <w:szCs w:val="20"/>
        </w:rPr>
        <w:t xml:space="preserve">ojekt előkészítésébe aktívan be </w:t>
      </w:r>
      <w:r w:rsidRPr="00723076">
        <w:rPr>
          <w:rFonts w:cs="Calibri"/>
          <w:szCs w:val="20"/>
        </w:rPr>
        <w:t>kívánjuk vonni az érintett lakosságot, – és amennyiben a jövőbeni p</w:t>
      </w:r>
      <w:r>
        <w:rPr>
          <w:rFonts w:cs="Calibri"/>
          <w:szCs w:val="20"/>
        </w:rPr>
        <w:t xml:space="preserve">ályázati szabályok megengedik – </w:t>
      </w:r>
      <w:r w:rsidRPr="00723076">
        <w:rPr>
          <w:rFonts w:cs="Calibri"/>
          <w:szCs w:val="20"/>
        </w:rPr>
        <w:t>lehetőséget és támogatást biztosítani saját kezdeményezésű fejl</w:t>
      </w:r>
      <w:r>
        <w:rPr>
          <w:rFonts w:cs="Calibri"/>
          <w:szCs w:val="20"/>
        </w:rPr>
        <w:t xml:space="preserve">esztések megvalósítására is. </w:t>
      </w:r>
      <w:r w:rsidRPr="00723076">
        <w:rPr>
          <w:rFonts w:cs="Calibri"/>
          <w:szCs w:val="20"/>
        </w:rPr>
        <w:t>Hosszútávon a lakótömb esetében mérlegelni kell az en</w:t>
      </w:r>
      <w:r>
        <w:rPr>
          <w:rFonts w:cs="Calibri"/>
          <w:szCs w:val="20"/>
        </w:rPr>
        <w:t xml:space="preserve">ergiahatékonysági korszerűsítés </w:t>
      </w:r>
      <w:r w:rsidRPr="00723076">
        <w:rPr>
          <w:rFonts w:cs="Calibri"/>
          <w:szCs w:val="20"/>
        </w:rPr>
        <w:t>szükségességét. Mindazonáltal az elmúlt évek pályázati forrásai felh</w:t>
      </w:r>
      <w:r>
        <w:rPr>
          <w:rFonts w:cs="Calibri"/>
          <w:szCs w:val="20"/>
        </w:rPr>
        <w:t xml:space="preserve">asználására vonatkozó szabályok </w:t>
      </w:r>
      <w:r w:rsidRPr="00723076">
        <w:rPr>
          <w:rFonts w:cs="Calibri"/>
          <w:szCs w:val="20"/>
        </w:rPr>
        <w:t>alapján az érintett tömbök nem feletek meg a szociális célú v</w:t>
      </w:r>
      <w:r>
        <w:rPr>
          <w:rFonts w:cs="Calibri"/>
          <w:szCs w:val="20"/>
        </w:rPr>
        <w:t xml:space="preserve">árosrehabilitáció (amely egyben </w:t>
      </w:r>
      <w:r w:rsidRPr="00723076">
        <w:rPr>
          <w:rFonts w:cs="Calibri"/>
          <w:szCs w:val="20"/>
        </w:rPr>
        <w:t>energiahatékonysági felújítást is magában foglalt ipari technológiáv</w:t>
      </w:r>
      <w:r>
        <w:rPr>
          <w:rFonts w:cs="Calibri"/>
          <w:szCs w:val="20"/>
        </w:rPr>
        <w:t xml:space="preserve">al épített lakótömbök esetében) </w:t>
      </w:r>
      <w:r w:rsidRPr="00723076">
        <w:rPr>
          <w:rFonts w:cs="Calibri"/>
          <w:szCs w:val="20"/>
        </w:rPr>
        <w:t xml:space="preserve">szigorú kritériumainak és előreláthatólag ez a jövőben sem változik. Ez </w:t>
      </w:r>
      <w:r>
        <w:rPr>
          <w:rFonts w:cs="Calibri"/>
          <w:szCs w:val="20"/>
        </w:rPr>
        <w:t xml:space="preserve">okból kifolyólag indokolt lehet </w:t>
      </w:r>
      <w:r w:rsidRPr="00723076">
        <w:rPr>
          <w:rFonts w:cs="Calibri"/>
          <w:szCs w:val="20"/>
        </w:rPr>
        <w:t xml:space="preserve">az Önkormányzat részéről – akár az érintett lakóközösségek </w:t>
      </w:r>
      <w:r>
        <w:rPr>
          <w:rFonts w:cs="Calibri"/>
          <w:szCs w:val="20"/>
        </w:rPr>
        <w:t xml:space="preserve">bevonásával – egy pénzügyi alap </w:t>
      </w:r>
      <w:r w:rsidRPr="00723076">
        <w:rPr>
          <w:rFonts w:cs="Calibri"/>
          <w:szCs w:val="20"/>
        </w:rPr>
        <w:t>létrehozása, amely a jövőben lehetővé teheti a felújítási programok megvalósítását.</w:t>
      </w:r>
    </w:p>
    <w:p w14:paraId="2DCCADFE" w14:textId="77777777" w:rsidR="003F77A5" w:rsidRPr="000D215C" w:rsidRDefault="003F77A5" w:rsidP="003F77A5">
      <w:pPr>
        <w:rPr>
          <w:rFonts w:cs="Calibri"/>
          <w:szCs w:val="20"/>
        </w:rPr>
      </w:pPr>
      <w:r w:rsidRPr="00283E40">
        <w:t>Előreláth</w:t>
      </w:r>
      <w:r>
        <w:t>atólag az északnyugati városrész</w:t>
      </w:r>
      <w:r w:rsidRPr="00283E40">
        <w:t xml:space="preserve"> külterületi rés</w:t>
      </w:r>
      <w:r>
        <w:t xml:space="preserve">zén tervezzük egy </w:t>
      </w:r>
      <w:r w:rsidRPr="00F2662F">
        <w:rPr>
          <w:b/>
        </w:rPr>
        <w:t>hulladékudvar</w:t>
      </w:r>
      <w:r>
        <w:t xml:space="preserve"> </w:t>
      </w:r>
      <w:r w:rsidRPr="00283E40">
        <w:t>kialakítását. A lakosság számára nyitva álló, a környez</w:t>
      </w:r>
      <w:r>
        <w:t xml:space="preserve">etvédelmi, hulladékgazdálkodási </w:t>
      </w:r>
      <w:r w:rsidRPr="00283E40">
        <w:t>előírásoknak megfelelő lakossági szemétlerakó helyszínvála</w:t>
      </w:r>
      <w:r>
        <w:t xml:space="preserve">sztásában elsődleges szempont a </w:t>
      </w:r>
      <w:r w:rsidRPr="00283E40">
        <w:t>könnyű megközelíthetőség és a hulladék egyszerű és biztonságos elszállíthatósága. A tervezett hulladékudvarban a lehetőségeknek megfelelő</w:t>
      </w:r>
      <w:r>
        <w:t xml:space="preserve"> </w:t>
      </w:r>
      <w:r w:rsidRPr="00283E40">
        <w:t xml:space="preserve">szelektív hulladékgyűjtést tervezzük alkalmazni (a </w:t>
      </w:r>
      <w:r>
        <w:t xml:space="preserve">hulladékgazdálkodási törvényben </w:t>
      </w:r>
      <w:r w:rsidRPr="00283E40">
        <w:t>foglaltaknak megfelelően) és komoly előrelépést jel</w:t>
      </w:r>
      <w:r>
        <w:t xml:space="preserve">ent majd a város esetében pl. a </w:t>
      </w:r>
      <w:r w:rsidRPr="00283E40">
        <w:t>zöldhulladék illetve a veszélyes hulladékok egyszerű és ing</w:t>
      </w:r>
      <w:r>
        <w:t xml:space="preserve">yenes elhelyezési lehetőségének </w:t>
      </w:r>
      <w:r w:rsidRPr="00283E40">
        <w:t>biztosítása (veszélyes hulladékok esetében jelenleg a legközelebbi gyűjtőhely Marc</w:t>
      </w:r>
      <w:r>
        <w:t xml:space="preserve">aliban </w:t>
      </w:r>
      <w:r w:rsidRPr="00283E40">
        <w:t>található)</w:t>
      </w:r>
    </w:p>
    <w:p w14:paraId="2C29CA34" w14:textId="7A1B1EF8" w:rsidR="003F77A5" w:rsidRPr="00986437" w:rsidRDefault="003F77A5" w:rsidP="003F77A5">
      <w:pPr>
        <w:pStyle w:val="Cmsor4"/>
        <w:spacing w:after="100"/>
        <w:rPr>
          <w:rFonts w:ascii="Calibri" w:hAnsi="Calibri" w:cs="Calibri"/>
        </w:rPr>
      </w:pPr>
      <w:bookmarkStart w:id="14" w:name="_Toc380309685"/>
      <w:bookmarkStart w:id="15" w:name="_Toc484698182"/>
      <w:r>
        <w:rPr>
          <w:rFonts w:ascii="Calibri" w:hAnsi="Calibri" w:cs="Calibri"/>
        </w:rPr>
        <w:t>Hévíz, a vonzó</w:t>
      </w:r>
      <w:r w:rsidRPr="00275EF4">
        <w:rPr>
          <w:rFonts w:ascii="Calibri" w:hAnsi="Calibri" w:cs="Calibri"/>
        </w:rPr>
        <w:t xml:space="preserve"> lakóhel</w:t>
      </w:r>
      <w:r>
        <w:rPr>
          <w:rFonts w:ascii="Calibri" w:hAnsi="Calibri" w:cs="Calibri"/>
        </w:rPr>
        <w:t xml:space="preserve">y: </w:t>
      </w:r>
      <w:r w:rsidRPr="00275EF4">
        <w:rPr>
          <w:rFonts w:ascii="Calibri" w:hAnsi="Calibri" w:cs="Calibri"/>
        </w:rPr>
        <w:t>humán kapacitások</w:t>
      </w:r>
      <w:r>
        <w:rPr>
          <w:rFonts w:ascii="Calibri" w:hAnsi="Calibri" w:cs="Calibri"/>
        </w:rPr>
        <w:t xml:space="preserve"> és szolgáltatások</w:t>
      </w:r>
      <w:r w:rsidRPr="00275EF4">
        <w:rPr>
          <w:rFonts w:ascii="Calibri" w:hAnsi="Calibri" w:cs="Calibri"/>
        </w:rPr>
        <w:t xml:space="preserve"> fejlesztése</w:t>
      </w:r>
      <w:bookmarkEnd w:id="14"/>
      <w:bookmarkEnd w:id="15"/>
    </w:p>
    <w:p w14:paraId="5A3F084D" w14:textId="77777777" w:rsidR="003F77A5" w:rsidRDefault="003F77A5" w:rsidP="003F77A5">
      <w:pPr>
        <w:rPr>
          <w:rFonts w:cs="Calibri"/>
          <w:b/>
        </w:rPr>
      </w:pPr>
      <w:r w:rsidRPr="00DC5B95">
        <w:rPr>
          <w:rFonts w:cs="Calibri"/>
          <w:b/>
        </w:rPr>
        <w:t xml:space="preserve">A fejlődés alapfeltétele a mentálisan és fizikálisan is egészséges helyi társadalom, amelyhez magas színvonalú, gazdaságos, és térségi szemlélettel szervezett humán közszolgáltatások kialakítására és fenntartható működtetésére van szükség. </w:t>
      </w:r>
      <w:r w:rsidRPr="00DC5B95">
        <w:rPr>
          <w:rFonts w:cs="Calibri"/>
        </w:rPr>
        <w:t>Ennek érdekében a szociális és eg</w:t>
      </w:r>
      <w:r>
        <w:rPr>
          <w:rFonts w:cs="Calibri"/>
        </w:rPr>
        <w:t xml:space="preserve">észségügyi ellátórendszer, az </w:t>
      </w:r>
      <w:r w:rsidRPr="00DC5B95">
        <w:rPr>
          <w:rFonts w:cs="Calibri"/>
        </w:rPr>
        <w:t>oktatás, a kulturális szolgáltatások folyamatos, a helyben jelentkező tényleges igényeknek és trendeknek megfelelő fejlesztésére van szükség. Ezeket integrált szemlélettel szükséges megszervezni a gazdaságos működés, és a színvonalas, igényekre reagáló szolgáltatások nyújtásának szempontjait is figyelembe véve.</w:t>
      </w:r>
      <w:r w:rsidRPr="00DC5B95">
        <w:rPr>
          <w:rFonts w:cs="Calibri"/>
          <w:b/>
        </w:rPr>
        <w:t xml:space="preserve"> E vonatkozásban az alábbi legfontosabb fejlesztési irányokat, célokat vehetjük számba:</w:t>
      </w:r>
    </w:p>
    <w:p w14:paraId="3F2E62E4" w14:textId="77777777" w:rsidR="003F77A5" w:rsidRPr="006722CC" w:rsidRDefault="003F77A5" w:rsidP="003F77A5">
      <w:pPr>
        <w:pStyle w:val="Listaszerbekezds"/>
        <w:numPr>
          <w:ilvl w:val="0"/>
          <w:numId w:val="27"/>
        </w:numPr>
        <w:rPr>
          <w:rFonts w:cs="Calibri"/>
          <w:b/>
        </w:rPr>
      </w:pPr>
      <w:r>
        <w:rPr>
          <w:rFonts w:cs="Calibri"/>
          <w:b/>
        </w:rPr>
        <w:t>Szociális szolgáltatások és közösségi terek integrált fejlesztése</w:t>
      </w:r>
    </w:p>
    <w:p w14:paraId="71949466" w14:textId="77777777" w:rsidR="003F77A5" w:rsidRDefault="003F77A5" w:rsidP="003F77A5">
      <w:pPr>
        <w:rPr>
          <w:rFonts w:cs="Calibri"/>
        </w:rPr>
      </w:pPr>
      <w:r w:rsidRPr="001F1851">
        <w:rPr>
          <w:rFonts w:cs="Calibri"/>
        </w:rPr>
        <w:t xml:space="preserve">A humán háttér megvalósítása szempontjából kiemelt cél a </w:t>
      </w:r>
      <w:r w:rsidRPr="00333410">
        <w:rPr>
          <w:rFonts w:cs="Calibri"/>
          <w:b/>
        </w:rPr>
        <w:t>városi közösségfejlesztési program továbbvitele</w:t>
      </w:r>
      <w:r w:rsidRPr="001F1851">
        <w:rPr>
          <w:rFonts w:cs="Calibri"/>
        </w:rPr>
        <w:t xml:space="preserve">, a civil aktivitás növelése és a helyi közösségek fejlesztése </w:t>
      </w:r>
      <w:bookmarkStart w:id="16" w:name="_Toc167131231"/>
      <w:r>
        <w:rPr>
          <w:rFonts w:cs="Calibri"/>
        </w:rPr>
        <w:t>elsődlegesen a már folyamatban lévő önképző körök, civil kezdeményezések további támogatásával.</w:t>
      </w:r>
    </w:p>
    <w:p w14:paraId="6C0E0982" w14:textId="77777777" w:rsidR="003F77A5" w:rsidRDefault="003F77A5" w:rsidP="003F77A5">
      <w:pPr>
        <w:rPr>
          <w:rFonts w:cs="Calibri"/>
        </w:rPr>
      </w:pPr>
      <w:r w:rsidRPr="00DC5B95">
        <w:rPr>
          <w:rFonts w:cs="Calibri"/>
        </w:rPr>
        <w:t xml:space="preserve">Nagy jelentőséggel bír a </w:t>
      </w:r>
      <w:r w:rsidRPr="00DC5B95">
        <w:rPr>
          <w:rFonts w:cs="Calibri"/>
          <w:b/>
        </w:rPr>
        <w:t>szociális szolgáltatások</w:t>
      </w:r>
      <w:r w:rsidRPr="00DC5B95">
        <w:rPr>
          <w:rFonts w:cs="Calibri"/>
        </w:rPr>
        <w:t xml:space="preserve"> (különös tekintettel az időskorúak ellátására) és </w:t>
      </w:r>
      <w:r w:rsidRPr="008C1AE6">
        <w:rPr>
          <w:b/>
          <w:iCs/>
        </w:rPr>
        <w:t>közösségi terek</w:t>
      </w:r>
      <w:r w:rsidRPr="00DC5B95">
        <w:rPr>
          <w:rFonts w:cs="Calibri"/>
        </w:rPr>
        <w:t xml:space="preserve"> integrált fejlesztése</w:t>
      </w:r>
      <w:bookmarkEnd w:id="16"/>
      <w:r w:rsidRPr="00DC5B95">
        <w:rPr>
          <w:rFonts w:cs="Calibri"/>
        </w:rPr>
        <w:t xml:space="preserve">. </w:t>
      </w:r>
    </w:p>
    <w:p w14:paraId="718FB530" w14:textId="77777777" w:rsidR="003F77A5" w:rsidRDefault="003F77A5" w:rsidP="003F77A5">
      <w:pPr>
        <w:rPr>
          <w:rFonts w:cs="Calibri"/>
        </w:rPr>
      </w:pPr>
      <w:r w:rsidRPr="00466124">
        <w:rPr>
          <w:rFonts w:cs="Calibri,Bold"/>
          <w:b/>
          <w:bCs/>
          <w:szCs w:val="20"/>
        </w:rPr>
        <w:t>Teréz Anya Szociális Integrált Intézmény és Idősek Otthona</w:t>
      </w:r>
      <w:r>
        <w:rPr>
          <w:rFonts w:cs="Calibri,Bold"/>
          <w:b/>
          <w:bCs/>
          <w:szCs w:val="20"/>
        </w:rPr>
        <w:t xml:space="preserve"> </w:t>
      </w:r>
      <w:r>
        <w:rPr>
          <w:rFonts w:cs="Calibri,Bold"/>
          <w:bCs/>
          <w:szCs w:val="20"/>
        </w:rPr>
        <w:t xml:space="preserve">két telephellyel rendelkezik, </w:t>
      </w:r>
      <w:r w:rsidRPr="00DA170F">
        <w:rPr>
          <w:rFonts w:cs="Calibri,Bold"/>
          <w:bCs/>
          <w:szCs w:val="20"/>
        </w:rPr>
        <w:t>melyek</w:t>
      </w:r>
      <w:r w:rsidRPr="00466124">
        <w:rPr>
          <w:rFonts w:cs="Calibri,Bold"/>
          <w:b/>
          <w:bCs/>
          <w:szCs w:val="20"/>
        </w:rPr>
        <w:t xml:space="preserve"> </w:t>
      </w:r>
      <w:r w:rsidRPr="00466124">
        <w:rPr>
          <w:szCs w:val="20"/>
        </w:rPr>
        <w:t>évek óta folyamatosan teljes mértékben kihasznált. Mindkét telephely esetében jelentős</w:t>
      </w:r>
      <w:r w:rsidRPr="00466124">
        <w:rPr>
          <w:rFonts w:cs="Calibri"/>
          <w:szCs w:val="20"/>
        </w:rPr>
        <w:t xml:space="preserve"> </w:t>
      </w:r>
      <w:r w:rsidRPr="00466124">
        <w:rPr>
          <w:rFonts w:cs="Calibri,Bold"/>
          <w:b/>
          <w:bCs/>
          <w:szCs w:val="20"/>
        </w:rPr>
        <w:t xml:space="preserve">felújítás </w:t>
      </w:r>
      <w:r w:rsidRPr="00466124">
        <w:rPr>
          <w:rFonts w:cs="Calibri"/>
          <w:szCs w:val="20"/>
        </w:rPr>
        <w:t xml:space="preserve">szükséges és a szükséges források rendelkezésre állása esetén </w:t>
      </w:r>
      <w:r w:rsidRPr="00466124">
        <w:rPr>
          <w:rFonts w:cs="Calibri,Bold"/>
          <w:b/>
          <w:bCs/>
          <w:szCs w:val="20"/>
        </w:rPr>
        <w:t xml:space="preserve">férőhelybővítés </w:t>
      </w:r>
      <w:r w:rsidRPr="00466124">
        <w:rPr>
          <w:rFonts w:cs="Calibri"/>
          <w:szCs w:val="20"/>
        </w:rPr>
        <w:t xml:space="preserve">is indokolt lenne, amely segítségével lerövidíthető lehet a mostani várakozási idő. Ugyancsak szükség van – hiánypótló jelleggel – speciális </w:t>
      </w:r>
      <w:r w:rsidRPr="00466124">
        <w:rPr>
          <w:rFonts w:cs="Calibri,Bold"/>
          <w:b/>
          <w:bCs/>
          <w:szCs w:val="20"/>
        </w:rPr>
        <w:t xml:space="preserve">demens részleg kialakítására </w:t>
      </w:r>
      <w:r w:rsidRPr="00466124">
        <w:rPr>
          <w:rFonts w:cs="Calibri"/>
          <w:szCs w:val="20"/>
        </w:rPr>
        <w:t xml:space="preserve">is. </w:t>
      </w:r>
      <w:r w:rsidRPr="00466124">
        <w:rPr>
          <w:rFonts w:cs="Calibri,Bold"/>
          <w:b/>
          <w:bCs/>
          <w:szCs w:val="20"/>
        </w:rPr>
        <w:t xml:space="preserve">Az időskori ellátás fejlesztésének ideális megoldása lehet a szolgáltatások egy helyre telepítése: </w:t>
      </w:r>
      <w:r w:rsidRPr="00466124">
        <w:rPr>
          <w:rFonts w:cs="Calibri"/>
          <w:szCs w:val="20"/>
        </w:rPr>
        <w:t xml:space="preserve">a Cziráki-házban és a Honvéd utcában ellátott szolgáltatások központi telephely köré telepítése. E fejlesztési irány az Önkormányzat részéről komoly beruházást tenne szükségessé, amely első lépése a szükséges ingatlanok </w:t>
      </w:r>
      <w:r w:rsidRPr="00466124">
        <w:rPr>
          <w:rFonts w:cs="Calibri"/>
          <w:szCs w:val="20"/>
        </w:rPr>
        <w:lastRenderedPageBreak/>
        <w:t>megszerzése, majd ezt követően az időskori ellátás speciális igényeinek megfelelő átalakítások megtétele lenne.</w:t>
      </w:r>
    </w:p>
    <w:p w14:paraId="3126E11C" w14:textId="77777777" w:rsidR="003F77A5" w:rsidRPr="006722CC" w:rsidRDefault="003F77A5" w:rsidP="003F77A5">
      <w:pPr>
        <w:pStyle w:val="Listaszerbekezds"/>
        <w:numPr>
          <w:ilvl w:val="0"/>
          <w:numId w:val="27"/>
        </w:numPr>
        <w:rPr>
          <w:rFonts w:cs="Calibri"/>
          <w:b/>
        </w:rPr>
      </w:pPr>
      <w:r w:rsidRPr="006722CC">
        <w:rPr>
          <w:rFonts w:cs="Calibri"/>
          <w:b/>
        </w:rPr>
        <w:t>Egészségügyi szolgáltatások fejlesztése</w:t>
      </w:r>
    </w:p>
    <w:p w14:paraId="3B96AD96" w14:textId="77777777" w:rsidR="003F77A5" w:rsidRPr="00DC5B95" w:rsidRDefault="003F77A5" w:rsidP="003F77A5">
      <w:pPr>
        <w:rPr>
          <w:rStyle w:val="Cmsor4Char"/>
          <w:rFonts w:ascii="Calibri" w:eastAsia="Calibri" w:hAnsi="Calibri" w:cs="Calibri"/>
          <w:b/>
          <w:szCs w:val="24"/>
          <w:u w:val="single"/>
          <w:lang w:eastAsia="hu-HU"/>
        </w:rPr>
      </w:pPr>
      <w:r w:rsidRPr="00DC5B95">
        <w:rPr>
          <w:rFonts w:cs="Calibri"/>
          <w:b/>
        </w:rPr>
        <w:t xml:space="preserve">Az egészségügyi ellátás fejlesztése keretében egy egészségügyi szolgáltató-központ létrehozása az ügyelet és orvosi rendelő egy helyre telepítésével. </w:t>
      </w:r>
      <w:r w:rsidRPr="00E2627C">
        <w:rPr>
          <w:rFonts w:cs="Calibri"/>
        </w:rPr>
        <w:t>Ugyancsak kiemelten fontosnak tartjuk</w:t>
      </w:r>
      <w:r>
        <w:rPr>
          <w:rFonts w:cs="Calibri"/>
          <w:b/>
        </w:rPr>
        <w:t xml:space="preserve"> prevenciós programok indítását/folytatását </w:t>
      </w:r>
      <w:r w:rsidRPr="00E2627C">
        <w:rPr>
          <w:rFonts w:cs="Calibri"/>
        </w:rPr>
        <w:t>a szűrővizsgálatokon való részvételi arány növelése érdekében.</w:t>
      </w:r>
    </w:p>
    <w:p w14:paraId="1E8E3919" w14:textId="77777777" w:rsidR="003F77A5" w:rsidRPr="006722CC" w:rsidRDefault="003F77A5" w:rsidP="003F77A5">
      <w:pPr>
        <w:pStyle w:val="Listaszerbekezds"/>
        <w:numPr>
          <w:ilvl w:val="0"/>
          <w:numId w:val="27"/>
        </w:numPr>
        <w:rPr>
          <w:rFonts w:cs="Calibri"/>
          <w:b/>
        </w:rPr>
      </w:pPr>
      <w:r w:rsidRPr="006722CC">
        <w:rPr>
          <w:rFonts w:cs="Calibri"/>
          <w:b/>
        </w:rPr>
        <w:t>Óvodai és iskolai felújítási program</w:t>
      </w:r>
    </w:p>
    <w:p w14:paraId="5131333F" w14:textId="77777777" w:rsidR="003F77A5" w:rsidRPr="006722CC" w:rsidRDefault="003F77A5" w:rsidP="003F77A5">
      <w:pPr>
        <w:rPr>
          <w:rStyle w:val="Cmsor4Char"/>
          <w:rFonts w:ascii="Verdana" w:eastAsia="Calibri" w:hAnsi="Verdana" w:cs="Calibri"/>
          <w:color w:val="auto"/>
        </w:rPr>
      </w:pPr>
      <w:r w:rsidRPr="00DC5B95">
        <w:rPr>
          <w:rFonts w:cs="Calibri"/>
        </w:rPr>
        <w:t xml:space="preserve">A városvezetés által kitűzött további cél </w:t>
      </w:r>
      <w:r w:rsidRPr="00DC5B95">
        <w:rPr>
          <w:rFonts w:cs="Calibri"/>
          <w:b/>
        </w:rPr>
        <w:t xml:space="preserve">az </w:t>
      </w:r>
      <w:r w:rsidRPr="0082551F">
        <w:rPr>
          <w:rFonts w:cs="Calibri"/>
          <w:b/>
        </w:rPr>
        <w:t>óvodai</w:t>
      </w:r>
      <w:r w:rsidRPr="006722CC">
        <w:rPr>
          <w:rStyle w:val="Cmsor4Char"/>
          <w:rFonts w:ascii="Verdana" w:eastAsia="Calibri" w:hAnsi="Verdana" w:cs="Calibri"/>
        </w:rPr>
        <w:t xml:space="preserve"> </w:t>
      </w:r>
      <w:r w:rsidRPr="006722CC">
        <w:rPr>
          <w:rStyle w:val="Cmsor4Char"/>
          <w:rFonts w:ascii="Verdana" w:eastAsia="Calibri" w:hAnsi="Verdana" w:cs="Calibri"/>
          <w:b/>
          <w:color w:val="auto"/>
        </w:rPr>
        <w:t>és bölcsőde fejlesztési program</w:t>
      </w:r>
      <w:bookmarkStart w:id="17" w:name="_Toc167131234"/>
      <w:r w:rsidRPr="006722CC">
        <w:rPr>
          <w:rStyle w:val="Cmsor4Char"/>
          <w:rFonts w:ascii="Verdana" w:eastAsia="Calibri" w:hAnsi="Verdana" w:cs="Calibri"/>
          <w:b/>
          <w:color w:val="auto"/>
        </w:rPr>
        <w:t xml:space="preserve"> továbbvitele, valamint a </w:t>
      </w:r>
      <w:r w:rsidRPr="0082551F">
        <w:rPr>
          <w:rFonts w:cs="Calibri"/>
          <w:b/>
        </w:rPr>
        <w:t>közművelődés</w:t>
      </w:r>
      <w:bookmarkEnd w:id="17"/>
      <w:r w:rsidRPr="0082551F">
        <w:rPr>
          <w:rFonts w:cs="Calibri"/>
          <w:b/>
        </w:rPr>
        <w:t>hez</w:t>
      </w:r>
      <w:r w:rsidRPr="00A63D9F">
        <w:rPr>
          <w:rFonts w:cs="Calibri"/>
          <w:b/>
        </w:rPr>
        <w:t xml:space="preserve"> és kulturális szolgáltatásokhoz kapcsolódó fejlesztések keretében a már korábban részletesebben bemutatott kulturális, rendezvény-és konferenciaközpont </w:t>
      </w:r>
      <w:r w:rsidRPr="006722CC">
        <w:rPr>
          <w:rStyle w:val="Cmsor4Char"/>
          <w:rFonts w:ascii="Verdana" w:eastAsia="Calibri" w:hAnsi="Verdana" w:cs="Calibri"/>
          <w:b/>
          <w:color w:val="auto"/>
        </w:rPr>
        <w:t>megvalósítása.</w:t>
      </w:r>
    </w:p>
    <w:p w14:paraId="6787D672" w14:textId="77777777" w:rsidR="003F77A5" w:rsidRDefault="003F77A5" w:rsidP="003F77A5">
      <w:r w:rsidRPr="00DC5B95">
        <w:rPr>
          <w:rFonts w:cs="Calibri"/>
          <w:b/>
        </w:rPr>
        <w:t xml:space="preserve">Az Illyés Gyula Általános Iskola és Alapfokú Művészeti Iskola </w:t>
      </w:r>
      <w:r w:rsidRPr="00DC5B95">
        <w:rPr>
          <w:rFonts w:cs="Calibri"/>
        </w:rPr>
        <w:t xml:space="preserve">közvetlen szomszédságában lévő </w:t>
      </w:r>
      <w:r w:rsidRPr="00A63D9F">
        <w:rPr>
          <w:rFonts w:cs="Calibri"/>
          <w:b/>
        </w:rPr>
        <w:t>Sportcsarnok felújítása</w:t>
      </w:r>
      <w:r>
        <w:rPr>
          <w:rFonts w:cs="Calibri"/>
        </w:rPr>
        <w:t>, az esetlegesen</w:t>
      </w:r>
      <w:r w:rsidRPr="00DC5B95">
        <w:rPr>
          <w:rFonts w:cs="Calibri"/>
        </w:rPr>
        <w:t xml:space="preserve"> felszabaduló területen </w:t>
      </w:r>
      <w:r w:rsidRPr="00DC5B95">
        <w:rPr>
          <w:rFonts w:cs="Calibri"/>
          <w:b/>
        </w:rPr>
        <w:t xml:space="preserve">iskolaudvar kialakítása, </w:t>
      </w:r>
      <w:r>
        <w:rPr>
          <w:rFonts w:cs="Calibri"/>
          <w:b/>
        </w:rPr>
        <w:t>valamint</w:t>
      </w:r>
      <w:r w:rsidRPr="00DC5B95">
        <w:rPr>
          <w:rFonts w:cs="Calibri"/>
          <w:b/>
        </w:rPr>
        <w:t xml:space="preserve"> szükség van a művészeti oktatáshoz kapcsolódóan zenei próbatermek létesítésére.</w:t>
      </w:r>
      <w:r>
        <w:rPr>
          <w:rFonts w:cs="Calibri"/>
          <w:b/>
        </w:rPr>
        <w:t xml:space="preserve"> </w:t>
      </w:r>
      <w:r w:rsidRPr="000B618B">
        <w:rPr>
          <w:rFonts w:cs="Calibri"/>
        </w:rPr>
        <w:t xml:space="preserve">Ugyancsak </w:t>
      </w:r>
      <w:r>
        <w:rPr>
          <w:rFonts w:cs="Calibri"/>
        </w:rPr>
        <w:t>időszerű</w:t>
      </w:r>
      <w:r w:rsidRPr="000B618B">
        <w:rPr>
          <w:rFonts w:cs="Calibri"/>
        </w:rPr>
        <w:t xml:space="preserve"> a</w:t>
      </w:r>
      <w:r>
        <w:rPr>
          <w:rFonts w:cs="Calibri"/>
          <w:b/>
        </w:rPr>
        <w:t xml:space="preserve"> </w:t>
      </w:r>
      <w:r w:rsidRPr="00D06BEC">
        <w:rPr>
          <w:b/>
        </w:rPr>
        <w:t xml:space="preserve">Bibó István Alternatív </w:t>
      </w:r>
      <w:r w:rsidRPr="00333410">
        <w:rPr>
          <w:b/>
        </w:rPr>
        <w:t>Gimnázium és Szakközépiskola</w:t>
      </w:r>
      <w:r w:rsidRPr="00207638">
        <w:t> épületének valamin</w:t>
      </w:r>
      <w:r>
        <w:t xml:space="preserve">t a Sportcsarnok rekonstrukciójára is. </w:t>
      </w:r>
    </w:p>
    <w:p w14:paraId="24689907" w14:textId="319FAC28" w:rsidR="003F77A5" w:rsidRPr="00986437" w:rsidRDefault="003F77A5" w:rsidP="003F77A5">
      <w:r w:rsidRPr="0000479E">
        <w:t xml:space="preserve">Brunszvik Teréz Napközi Otthonos Óvoda és Bölcsőde fejlesztése technikai-gazdasági-szakmai okokból, valamint a gyermeklétszám fokozatos csökkenéséből kifolyólag az óvodai ellátás egy telephelyen történő megvalósítása, amelynek előfeltétele az </w:t>
      </w:r>
      <w:r w:rsidRPr="007D2FD8">
        <w:rPr>
          <w:b/>
        </w:rPr>
        <w:t>épület korszerűsítése, bővítése és egyéb, az ellátás színvonalát biztosító beruházások megvalósítása.</w:t>
      </w:r>
    </w:p>
    <w:p w14:paraId="5BC36102" w14:textId="77777777" w:rsidR="003F77A5" w:rsidRPr="006722CC" w:rsidRDefault="003F77A5" w:rsidP="003F77A5">
      <w:pPr>
        <w:pStyle w:val="Listaszerbekezds"/>
        <w:numPr>
          <w:ilvl w:val="0"/>
          <w:numId w:val="27"/>
        </w:numPr>
        <w:rPr>
          <w:rFonts w:cs="Calibri"/>
          <w:b/>
        </w:rPr>
      </w:pPr>
      <w:r>
        <w:rPr>
          <w:rFonts w:cs="Calibri"/>
          <w:b/>
        </w:rPr>
        <w:t>Helyi munkaerőpiaci igényeknek megfelelő képzési-támogatási program</w:t>
      </w:r>
    </w:p>
    <w:p w14:paraId="716D5DCB" w14:textId="77777777" w:rsidR="003F77A5" w:rsidRPr="0043583B" w:rsidRDefault="003F77A5" w:rsidP="003F77A5">
      <w:pPr>
        <w:rPr>
          <w:rFonts w:cs="Calibri"/>
          <w:b/>
        </w:rPr>
      </w:pPr>
      <w:r w:rsidRPr="0031782D">
        <w:rPr>
          <w:rFonts w:cs="Calibri"/>
        </w:rPr>
        <w:t>Az oktatás-nevelés területén a fiatalok, fiatal munkavállalók helyben tartására kell koncentrálni</w:t>
      </w:r>
      <w:r>
        <w:rPr>
          <w:rFonts w:cs="Calibri"/>
          <w:b/>
        </w:rPr>
        <w:t xml:space="preserve">. Ez elsősorban a helyi munkaerő-piaci igényekre alapozó versenyképes képzésekkel lehetséges. </w:t>
      </w:r>
      <w:r w:rsidRPr="0031782D">
        <w:rPr>
          <w:rFonts w:cs="Calibri"/>
        </w:rPr>
        <w:t xml:space="preserve">Hévíz adottságaiból fakadóan a foglalkoztatás legnagyobb szereplője az idegenforgalmi ágazat, amely előreláthatólag hosszabb távon is így marad. </w:t>
      </w:r>
      <w:r>
        <w:rPr>
          <w:rFonts w:cs="Calibri"/>
        </w:rPr>
        <w:t xml:space="preserve">Olyan beavatkozások szükségesek e vonatkozásban, amelyek az alábbi célokat szolgálják: </w:t>
      </w:r>
    </w:p>
    <w:p w14:paraId="0BB42D4F" w14:textId="77777777" w:rsidR="003F77A5" w:rsidRPr="006722CC" w:rsidRDefault="003F77A5" w:rsidP="003F77A5">
      <w:pPr>
        <w:pStyle w:val="Listaszerbekezds"/>
        <w:numPr>
          <w:ilvl w:val="1"/>
          <w:numId w:val="26"/>
        </w:numPr>
        <w:rPr>
          <w:rFonts w:cs="Calibri"/>
          <w:b/>
        </w:rPr>
      </w:pPr>
      <w:r w:rsidRPr="006722CC">
        <w:rPr>
          <w:rFonts w:cs="Calibri"/>
        </w:rPr>
        <w:t xml:space="preserve">fiatalok számára elfogadható és vonzó életpálya-lehetőség biztosítása; </w:t>
      </w:r>
    </w:p>
    <w:p w14:paraId="1A3AED38" w14:textId="77777777" w:rsidR="003F77A5" w:rsidRPr="006722CC" w:rsidRDefault="003F77A5" w:rsidP="003F77A5">
      <w:pPr>
        <w:pStyle w:val="Listaszerbekezds"/>
        <w:numPr>
          <w:ilvl w:val="1"/>
          <w:numId w:val="26"/>
        </w:numPr>
        <w:rPr>
          <w:rFonts w:cs="Calibri"/>
          <w:b/>
        </w:rPr>
      </w:pPr>
      <w:r w:rsidRPr="006722CC">
        <w:rPr>
          <w:rFonts w:cs="Calibri"/>
        </w:rPr>
        <w:t xml:space="preserve">más településekről, az ország más részeiről ingázó, idevándorló minőségi munkaerő számára vonzó lehetőségek biztosítása; </w:t>
      </w:r>
    </w:p>
    <w:p w14:paraId="61AB35B0" w14:textId="77777777" w:rsidR="003F77A5" w:rsidRPr="006722CC" w:rsidRDefault="003F77A5" w:rsidP="003F77A5">
      <w:pPr>
        <w:pStyle w:val="Listaszerbekezds"/>
        <w:numPr>
          <w:ilvl w:val="1"/>
          <w:numId w:val="26"/>
        </w:numPr>
        <w:rPr>
          <w:rFonts w:cs="Calibri"/>
          <w:b/>
        </w:rPr>
      </w:pPr>
      <w:r w:rsidRPr="006722CC">
        <w:rPr>
          <w:rFonts w:cs="Calibri"/>
        </w:rPr>
        <w:t xml:space="preserve">a már helyben tevékenykedő munkaerő számára fejlődési lehetőségek illetve horizontális elmozdulási lehetőségek biztosítása; </w:t>
      </w:r>
    </w:p>
    <w:p w14:paraId="0037918F" w14:textId="77777777" w:rsidR="003F77A5" w:rsidRPr="003F77A5" w:rsidRDefault="003F77A5" w:rsidP="003F77A5">
      <w:pPr>
        <w:pStyle w:val="Listaszerbekezds"/>
        <w:numPr>
          <w:ilvl w:val="1"/>
          <w:numId w:val="26"/>
        </w:numPr>
        <w:rPr>
          <w:rFonts w:cs="Calibri"/>
          <w:b/>
        </w:rPr>
      </w:pPr>
      <w:r w:rsidRPr="006722CC">
        <w:rPr>
          <w:rFonts w:cs="Calibri"/>
        </w:rPr>
        <w:t>a hévízi szolgáltatási színvonal általános emelése a képzettebb, elégedettebb foglalkoztatottak révén</w:t>
      </w:r>
      <w:bookmarkStart w:id="18" w:name="_Toc197143822"/>
      <w:bookmarkStart w:id="19" w:name="_Toc197144090"/>
      <w:bookmarkStart w:id="20" w:name="_Toc197942411"/>
      <w:bookmarkStart w:id="21" w:name="_Toc198641295"/>
      <w:bookmarkStart w:id="22" w:name="_Toc380309687"/>
      <w:r w:rsidRPr="006722CC">
        <w:rPr>
          <w:rFonts w:cs="Calibri"/>
        </w:rPr>
        <w:t>.</w:t>
      </w:r>
    </w:p>
    <w:p w14:paraId="6ED7CEA6" w14:textId="77777777" w:rsidR="003F77A5" w:rsidRDefault="003F77A5" w:rsidP="003F77A5">
      <w:pPr>
        <w:rPr>
          <w:rFonts w:cs="Calibri"/>
          <w:b/>
        </w:rPr>
      </w:pPr>
    </w:p>
    <w:p w14:paraId="65902360" w14:textId="12B3746E" w:rsidR="003F77A5" w:rsidRPr="00986437" w:rsidRDefault="003F77A5" w:rsidP="003F77A5">
      <w:pPr>
        <w:pStyle w:val="Cmsor2"/>
        <w:rPr>
          <w:rFonts w:eastAsia="Calibri"/>
        </w:rPr>
      </w:pPr>
      <w:bookmarkStart w:id="23" w:name="_Toc484698183"/>
      <w:r w:rsidRPr="00A46AE0">
        <w:rPr>
          <w:rFonts w:eastAsia="Calibri"/>
        </w:rPr>
        <w:t>A tematikus és a területi célok közötti összefüggések bemutatása</w:t>
      </w:r>
      <w:bookmarkEnd w:id="23"/>
    </w:p>
    <w:p w14:paraId="65AA0BB0" w14:textId="0C07F718" w:rsidR="003F77A5" w:rsidRDefault="000505F9" w:rsidP="003F77A5">
      <w:pPr>
        <w:rPr>
          <w:lang w:eastAsia="hu-HU"/>
        </w:rPr>
      </w:pPr>
      <w:r>
        <w:rPr>
          <w:lang w:eastAsia="hu-HU"/>
        </w:rPr>
        <w:t>A Központi Statisztikai Hivatal (KSH) által az alábbi,</w:t>
      </w:r>
      <w:r w:rsidR="003F77A5">
        <w:rPr>
          <w:lang w:eastAsia="hu-HU"/>
        </w:rPr>
        <w:t xml:space="preserve"> ITS-ben kötelezően megjelenítendő akcióterületek</w:t>
      </w:r>
      <w:r>
        <w:rPr>
          <w:lang w:eastAsia="hu-HU"/>
        </w:rPr>
        <w:t xml:space="preserve"> kerültek lehatárolásra</w:t>
      </w:r>
      <w:r w:rsidR="003F77A5">
        <w:rPr>
          <w:lang w:eastAsia="hu-HU"/>
        </w:rPr>
        <w:t>:</w:t>
      </w:r>
    </w:p>
    <w:p w14:paraId="478F5BC5" w14:textId="77777777" w:rsidR="003F77A5" w:rsidRDefault="003F77A5" w:rsidP="003F77A5">
      <w:pPr>
        <w:pStyle w:val="Listaszerbekezds"/>
        <w:numPr>
          <w:ilvl w:val="0"/>
          <w:numId w:val="28"/>
        </w:numPr>
        <w:rPr>
          <w:lang w:eastAsia="hu-HU"/>
        </w:rPr>
      </w:pPr>
      <w:r w:rsidRPr="00266A3A">
        <w:rPr>
          <w:b/>
          <w:lang w:eastAsia="hu-HU"/>
        </w:rPr>
        <w:t>Zöld Város akcióterület</w:t>
      </w:r>
      <w:r>
        <w:rPr>
          <w:lang w:eastAsia="hu-HU"/>
        </w:rPr>
        <w:t xml:space="preserve">: </w:t>
      </w:r>
      <w:r w:rsidRPr="003F77A5">
        <w:rPr>
          <w:lang w:eastAsia="hu-HU"/>
        </w:rPr>
        <w:t xml:space="preserve">A Zöld város akcióterület Hévíz keleti felében, a Központi akcióterülettől északkeletre fekszik. Az akcióterület a Széchenyi utca – Zrínyi utca </w:t>
      </w:r>
      <w:r w:rsidRPr="003F77A5">
        <w:rPr>
          <w:lang w:eastAsia="hu-HU"/>
        </w:rPr>
        <w:lastRenderedPageBreak/>
        <w:t>– Attila utca – Rudifürdő köz – Nagyparkoló által lefedett területet foglalja magába, amelyen belül többek között megtalálható a Nagyparkoló tér és a Hévízi piac is.</w:t>
      </w:r>
    </w:p>
    <w:p w14:paraId="61C05F91" w14:textId="77777777" w:rsidR="003F77A5" w:rsidRDefault="003F77A5" w:rsidP="003F77A5">
      <w:pPr>
        <w:pStyle w:val="Listaszerbekezds"/>
        <w:numPr>
          <w:ilvl w:val="0"/>
          <w:numId w:val="28"/>
        </w:numPr>
        <w:rPr>
          <w:lang w:eastAsia="hu-HU"/>
        </w:rPr>
      </w:pPr>
      <w:r w:rsidRPr="00266A3A">
        <w:rPr>
          <w:b/>
          <w:lang w:eastAsia="hu-HU"/>
        </w:rPr>
        <w:t>Északi akcióterület</w:t>
      </w:r>
      <w:r>
        <w:rPr>
          <w:lang w:eastAsia="hu-HU"/>
        </w:rPr>
        <w:t xml:space="preserve">: </w:t>
      </w:r>
      <w:r>
        <w:t>Az Északi akcióterület az északi városrészt és az Egregy városrészt foglalja magába. Az akcióterület a Büki utca – Kisfaludy utca – Akác utca – Budai Nagy Antal utca – Tölgyfa utca – Fecske utca –Mikes utca – Szabó Lőrinc utca – Dr. Babocsay utca – Egregy utca – Zrínyi utca – Attila utca –– Széchenyi utca által határolt területet érinti.</w:t>
      </w:r>
    </w:p>
    <w:p w14:paraId="2C1F3710" w14:textId="77777777" w:rsidR="003F77A5" w:rsidRDefault="003F77A5" w:rsidP="003F77A5">
      <w:pPr>
        <w:pStyle w:val="Listaszerbekezds"/>
        <w:numPr>
          <w:ilvl w:val="0"/>
          <w:numId w:val="28"/>
        </w:numPr>
        <w:rPr>
          <w:lang w:eastAsia="hu-HU"/>
        </w:rPr>
      </w:pPr>
      <w:r w:rsidRPr="00266A3A">
        <w:rPr>
          <w:b/>
          <w:lang w:eastAsia="hu-HU"/>
        </w:rPr>
        <w:t>Központi Akcióterület</w:t>
      </w:r>
      <w:r>
        <w:rPr>
          <w:lang w:eastAsia="hu-HU"/>
        </w:rPr>
        <w:t xml:space="preserve">: </w:t>
      </w:r>
      <w:r w:rsidRPr="003F77A5">
        <w:rPr>
          <w:lang w:eastAsia="hu-HU"/>
        </w:rPr>
        <w:t>A Központi akcióterület az Északi városrésztől délre, a város központi részén fekszik. A területet a Széchenyi utca – Vörösmarty utca – Park utca – Deák Ferenc tér – Kölcsey Ferenc utca határolja.</w:t>
      </w:r>
    </w:p>
    <w:p w14:paraId="44901E2E" w14:textId="77777777" w:rsidR="003F77A5" w:rsidRPr="003F77A5" w:rsidRDefault="003F77A5" w:rsidP="003F77A5">
      <w:pPr>
        <w:pStyle w:val="Listaszerbekezds"/>
        <w:numPr>
          <w:ilvl w:val="0"/>
          <w:numId w:val="28"/>
        </w:numPr>
        <w:rPr>
          <w:lang w:eastAsia="hu-HU"/>
        </w:rPr>
      </w:pPr>
      <w:r w:rsidRPr="00266A3A">
        <w:rPr>
          <w:b/>
          <w:lang w:eastAsia="hu-HU"/>
        </w:rPr>
        <w:t>Déli akcióterület</w:t>
      </w:r>
      <w:r>
        <w:rPr>
          <w:lang w:eastAsia="hu-HU"/>
        </w:rPr>
        <w:t xml:space="preserve">: </w:t>
      </w:r>
      <w:r w:rsidRPr="003F77A5">
        <w:rPr>
          <w:lang w:eastAsia="hu-HU"/>
        </w:rPr>
        <w:t>A Déli akcióterület a város délnyugati részén fekszik, mely magába foglalja a központi városrész Vörösmarty utcától nyugatra fekvő területeit és a Déli városrészt. A területet a Büki utca – Széchenyi utca – Kossuth Lajos utca – Helikon utca – Ady Endre utca – Vörösmarty utca – Park utca – Szent András utca – Árpád utca határolja.</w:t>
      </w:r>
    </w:p>
    <w:p w14:paraId="67E29B7B" w14:textId="77777777" w:rsidR="003F77A5" w:rsidRPr="003F77A5" w:rsidRDefault="003F77A5" w:rsidP="003F77A5">
      <w:pPr>
        <w:pStyle w:val="Listaszerbekezds"/>
        <w:numPr>
          <w:ilvl w:val="0"/>
          <w:numId w:val="28"/>
        </w:numPr>
        <w:rPr>
          <w:lang w:eastAsia="hu-HU"/>
        </w:rPr>
      </w:pPr>
      <w:r w:rsidRPr="00266A3A">
        <w:rPr>
          <w:b/>
          <w:lang w:eastAsia="hu-HU"/>
        </w:rPr>
        <w:t>Hévízi-tó és környezete akcióterület</w:t>
      </w:r>
      <w:r>
        <w:rPr>
          <w:lang w:eastAsia="hu-HU"/>
        </w:rPr>
        <w:t xml:space="preserve">: </w:t>
      </w:r>
      <w:r w:rsidRPr="003F77A5">
        <w:rPr>
          <w:lang w:eastAsia="hu-HU"/>
        </w:rPr>
        <w:t>A Hévízi-tó és környezete akcióterület az egyik legnagyobb kiterjedésű, elsősorban turisztikai funkciókkal és alacsony beépítettséggel rendelkező terület. A területet a Vörösmarty utca – Helikon utca – Kossuth Lajos utca – Park utca – Deák Ferenc tér – Kölcsey Ferenc utca – Széchenyi utca – Ady Endre utca határolja, a terület egészen Keszthely közigazgatási határáig terjed.</w:t>
      </w:r>
    </w:p>
    <w:p w14:paraId="7B73B68A" w14:textId="77777777" w:rsidR="003F77A5" w:rsidRDefault="003F77A5" w:rsidP="003F77A5">
      <w:pPr>
        <w:rPr>
          <w:rFonts w:cs="Calibri"/>
          <w:b/>
        </w:rPr>
      </w:pPr>
      <w:r>
        <w:rPr>
          <w:noProof/>
          <w:lang w:eastAsia="hu-HU"/>
        </w:rPr>
        <w:lastRenderedPageBreak/>
        <w:drawing>
          <wp:inline distT="0" distB="0" distL="0" distR="0" wp14:anchorId="678637DC" wp14:editId="2319D754">
            <wp:extent cx="5760720" cy="7941224"/>
            <wp:effectExtent l="19050" t="19050" r="11430" b="22225"/>
            <wp:docPr id="5" name="Kép 5" descr="akcióterület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kcióterületj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7941224"/>
                    </a:xfrm>
                    <a:prstGeom prst="rect">
                      <a:avLst/>
                    </a:prstGeom>
                    <a:noFill/>
                    <a:ln w="6350" cmpd="sng">
                      <a:solidFill>
                        <a:srgbClr val="000000"/>
                      </a:solidFill>
                      <a:miter lim="800000"/>
                      <a:headEnd/>
                      <a:tailEnd/>
                    </a:ln>
                    <a:effectLst/>
                  </pic:spPr>
                </pic:pic>
              </a:graphicData>
            </a:graphic>
          </wp:inline>
        </w:drawing>
      </w:r>
    </w:p>
    <w:p w14:paraId="212ECBD0" w14:textId="77777777" w:rsidR="003F77A5" w:rsidRDefault="0034653D" w:rsidP="003F77A5">
      <w:pPr>
        <w:pStyle w:val="Kpalrs"/>
        <w:jc w:val="center"/>
      </w:pPr>
      <w:fldSimple w:instr=" SEQ ábra \* ARABIC ">
        <w:r w:rsidR="003F77A5">
          <w:rPr>
            <w:noProof/>
          </w:rPr>
          <w:t>1</w:t>
        </w:r>
      </w:fldSimple>
      <w:r w:rsidR="003F77A5">
        <w:t>. ábra: Hévíz Város akcióterületei. Saját szerkesztés.</w:t>
      </w:r>
    </w:p>
    <w:p w14:paraId="1B4DB1D2" w14:textId="77777777" w:rsidR="003F77A5" w:rsidRPr="003F77A5" w:rsidRDefault="003F77A5" w:rsidP="003F77A5">
      <w:pPr>
        <w:rPr>
          <w:rFonts w:cs="Calibri"/>
          <w:b/>
        </w:rPr>
      </w:pPr>
    </w:p>
    <w:bookmarkEnd w:id="18"/>
    <w:bookmarkEnd w:id="19"/>
    <w:bookmarkEnd w:id="20"/>
    <w:bookmarkEnd w:id="21"/>
    <w:bookmarkEnd w:id="22"/>
    <w:p w14:paraId="0EAB952A" w14:textId="77777777" w:rsidR="00A67C8A" w:rsidRDefault="00A67C8A"/>
    <w:sectPr w:rsidR="00A67C8A">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Verdana">
    <w:panose1 w:val="020B0604030504040204"/>
    <w:charset w:val="EE"/>
    <w:family w:val="swiss"/>
    <w:pitch w:val="variable"/>
    <w:sig w:usb0="A10006FF" w:usb1="4000205B" w:usb2="00000010" w:usb3="00000000" w:csb0="0000019F" w:csb1="00000000"/>
  </w:font>
  <w:font w:name="Trebuchet MS">
    <w:panose1 w:val="020B0603020202020204"/>
    <w:charset w:val="EE"/>
    <w:family w:val="swiss"/>
    <w:pitch w:val="variable"/>
    <w:sig w:usb0="00000687" w:usb1="00000000" w:usb2="00000000" w:usb3="00000000" w:csb0="0000009F" w:csb1="00000000"/>
  </w:font>
  <w:font w:name="MS Reference Sans Serif">
    <w:panose1 w:val="020B0604030504040204"/>
    <w:charset w:val="EE"/>
    <w:family w:val="swiss"/>
    <w:pitch w:val="variable"/>
    <w:sig w:usb0="20000287" w:usb1="00000000" w:usb2="00000000" w:usb3="00000000" w:csb0="0000019F" w:csb1="00000000"/>
  </w:font>
  <w:font w:name="Calibri Light">
    <w:panose1 w:val="020F03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00004FF" w:usb2="00000000" w:usb3="00000000" w:csb0="0000019F" w:csb1="00000000"/>
  </w:font>
  <w:font w:name="Calibri,Bold">
    <w:panose1 w:val="00000000000000000000"/>
    <w:charset w:val="EE"/>
    <w:family w:val="auto"/>
    <w:notTrueType/>
    <w:pitch w:val="default"/>
    <w:sig w:usb0="00000005" w:usb1="00000000" w:usb2="00000000" w:usb3="00000000" w:csb0="00000002"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1" type="#_x0000_t75" style="width:84.75pt;height:82.5pt" o:bullet="t">
        <v:imagedata r:id="rId1" o:title="felsorolás10"/>
      </v:shape>
    </w:pict>
  </w:numPicBullet>
  <w:numPicBullet w:numPicBulletId="1">
    <w:pict>
      <v:shape id="_x0000_i1162" type="#_x0000_t75" style="width:79.5pt;height:43.5pt" o:bullet="t">
        <v:imagedata r:id="rId2" o:title="felsorolás2"/>
      </v:shape>
    </w:pict>
  </w:numPicBullet>
  <w:abstractNum w:abstractNumId="0" w15:restartNumberingAfterBreak="0">
    <w:nsid w:val="02326E53"/>
    <w:multiLevelType w:val="hybridMultilevel"/>
    <w:tmpl w:val="4290E048"/>
    <w:lvl w:ilvl="0" w:tplc="9D7AFF36">
      <w:start w:val="1"/>
      <w:numFmt w:val="upperLetter"/>
      <w:lvlText w:val="%1)"/>
      <w:lvlJc w:val="left"/>
      <w:pPr>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 w15:restartNumberingAfterBreak="0">
    <w:nsid w:val="0D3B38F6"/>
    <w:multiLevelType w:val="hybridMultilevel"/>
    <w:tmpl w:val="D1FEAC0E"/>
    <w:lvl w:ilvl="0" w:tplc="040E0001">
      <w:start w:val="1"/>
      <w:numFmt w:val="bullet"/>
      <w:lvlText w:val=""/>
      <w:lvlJc w:val="left"/>
      <w:pPr>
        <w:ind w:left="720" w:hanging="360"/>
      </w:pPr>
      <w:rPr>
        <w:rFonts w:ascii="Symbol" w:hAnsi="Symbol" w:hint="default"/>
      </w:rPr>
    </w:lvl>
    <w:lvl w:ilvl="1" w:tplc="040E0001">
      <w:start w:val="1"/>
      <w:numFmt w:val="bullet"/>
      <w:lvlText w:val=""/>
      <w:lvlJc w:val="left"/>
      <w:pPr>
        <w:ind w:left="1440" w:hanging="360"/>
      </w:pPr>
      <w:rPr>
        <w:rFonts w:ascii="Symbol" w:hAnsi="Symbol"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15:restartNumberingAfterBreak="0">
    <w:nsid w:val="0DE40FC9"/>
    <w:multiLevelType w:val="hybridMultilevel"/>
    <w:tmpl w:val="A536AD4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15:restartNumberingAfterBreak="0">
    <w:nsid w:val="17622D9F"/>
    <w:multiLevelType w:val="hybridMultilevel"/>
    <w:tmpl w:val="C4EE585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1869307B"/>
    <w:multiLevelType w:val="hybridMultilevel"/>
    <w:tmpl w:val="4290E048"/>
    <w:lvl w:ilvl="0" w:tplc="9D7AFF36">
      <w:start w:val="1"/>
      <w:numFmt w:val="upperLetter"/>
      <w:lvlText w:val="%1)"/>
      <w:lvlJc w:val="left"/>
      <w:pPr>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5" w15:restartNumberingAfterBreak="0">
    <w:nsid w:val="195473F8"/>
    <w:multiLevelType w:val="hybridMultilevel"/>
    <w:tmpl w:val="906628B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 w15:restartNumberingAfterBreak="0">
    <w:nsid w:val="1DA8649D"/>
    <w:multiLevelType w:val="hybridMultilevel"/>
    <w:tmpl w:val="4D506B8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15:restartNumberingAfterBreak="0">
    <w:nsid w:val="221D5AE6"/>
    <w:multiLevelType w:val="hybridMultilevel"/>
    <w:tmpl w:val="07187D6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27C869F4"/>
    <w:multiLevelType w:val="hybridMultilevel"/>
    <w:tmpl w:val="2B722E2A"/>
    <w:lvl w:ilvl="0" w:tplc="9D7AFF36">
      <w:start w:val="1"/>
      <w:numFmt w:val="upp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9" w15:restartNumberingAfterBreak="0">
    <w:nsid w:val="29DA50C8"/>
    <w:multiLevelType w:val="hybridMultilevel"/>
    <w:tmpl w:val="EA74ED30"/>
    <w:lvl w:ilvl="0" w:tplc="FFFFFFFF">
      <w:start w:val="1"/>
      <w:numFmt w:val="bullet"/>
      <w:pStyle w:val="Felsorol1"/>
      <w:lvlText w:val=""/>
      <w:lvlJc w:val="left"/>
      <w:pPr>
        <w:tabs>
          <w:tab w:val="num" w:pos="360"/>
        </w:tabs>
        <w:ind w:left="360" w:hanging="360"/>
      </w:pPr>
      <w:rPr>
        <w:rFonts w:ascii="Wingdings" w:hAnsi="Wingdings" w:hint="default"/>
      </w:rPr>
    </w:lvl>
    <w:lvl w:ilvl="1" w:tplc="FFFFFFFF">
      <w:start w:val="1"/>
      <w:numFmt w:val="bullet"/>
      <w:lvlText w:val=""/>
      <w:lvlJc w:val="left"/>
      <w:pPr>
        <w:tabs>
          <w:tab w:val="num" w:pos="1080"/>
        </w:tabs>
        <w:ind w:left="1080" w:hanging="360"/>
      </w:pPr>
      <w:rPr>
        <w:rFonts w:ascii="Symbol" w:hAnsi="Symbol" w:hint="default"/>
      </w:rPr>
    </w:lvl>
    <w:lvl w:ilvl="2" w:tplc="FFFFFFFF">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31D03CA0"/>
    <w:multiLevelType w:val="hybridMultilevel"/>
    <w:tmpl w:val="2A568F08"/>
    <w:lvl w:ilvl="0" w:tplc="556EC2A8">
      <w:start w:val="1"/>
      <w:numFmt w:val="decimal"/>
      <w:lvlText w:val="%1."/>
      <w:lvlJc w:val="left"/>
      <w:pPr>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15:restartNumberingAfterBreak="0">
    <w:nsid w:val="33381D4E"/>
    <w:multiLevelType w:val="hybridMultilevel"/>
    <w:tmpl w:val="F7C8497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37D9491A"/>
    <w:multiLevelType w:val="hybridMultilevel"/>
    <w:tmpl w:val="6994F2F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15:restartNumberingAfterBreak="0">
    <w:nsid w:val="42573F9F"/>
    <w:multiLevelType w:val="hybridMultilevel"/>
    <w:tmpl w:val="1452CFA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15:restartNumberingAfterBreak="0">
    <w:nsid w:val="4D725035"/>
    <w:multiLevelType w:val="hybridMultilevel"/>
    <w:tmpl w:val="7CAE9188"/>
    <w:lvl w:ilvl="0" w:tplc="040E0001">
      <w:start w:val="1"/>
      <w:numFmt w:val="bullet"/>
      <w:lvlText w:val=""/>
      <w:lvlJc w:val="left"/>
      <w:pPr>
        <w:ind w:left="860" w:hanging="360"/>
      </w:pPr>
      <w:rPr>
        <w:rFonts w:ascii="Symbol" w:hAnsi="Symbol" w:hint="default"/>
      </w:rPr>
    </w:lvl>
    <w:lvl w:ilvl="1" w:tplc="040E0003">
      <w:start w:val="1"/>
      <w:numFmt w:val="bullet"/>
      <w:lvlText w:val="o"/>
      <w:lvlJc w:val="left"/>
      <w:pPr>
        <w:ind w:left="1580" w:hanging="360"/>
      </w:pPr>
      <w:rPr>
        <w:rFonts w:ascii="Courier New" w:hAnsi="Courier New" w:cs="Courier New" w:hint="default"/>
      </w:rPr>
    </w:lvl>
    <w:lvl w:ilvl="2" w:tplc="040E0005">
      <w:start w:val="1"/>
      <w:numFmt w:val="bullet"/>
      <w:lvlText w:val=""/>
      <w:lvlJc w:val="left"/>
      <w:pPr>
        <w:ind w:left="2300" w:hanging="360"/>
      </w:pPr>
      <w:rPr>
        <w:rFonts w:ascii="Wingdings" w:hAnsi="Wingdings" w:hint="default"/>
      </w:rPr>
    </w:lvl>
    <w:lvl w:ilvl="3" w:tplc="040E0001" w:tentative="1">
      <w:start w:val="1"/>
      <w:numFmt w:val="bullet"/>
      <w:lvlText w:val=""/>
      <w:lvlJc w:val="left"/>
      <w:pPr>
        <w:ind w:left="3020" w:hanging="360"/>
      </w:pPr>
      <w:rPr>
        <w:rFonts w:ascii="Symbol" w:hAnsi="Symbol" w:hint="default"/>
      </w:rPr>
    </w:lvl>
    <w:lvl w:ilvl="4" w:tplc="040E0003" w:tentative="1">
      <w:start w:val="1"/>
      <w:numFmt w:val="bullet"/>
      <w:lvlText w:val="o"/>
      <w:lvlJc w:val="left"/>
      <w:pPr>
        <w:ind w:left="3740" w:hanging="360"/>
      </w:pPr>
      <w:rPr>
        <w:rFonts w:ascii="Courier New" w:hAnsi="Courier New" w:cs="Courier New" w:hint="default"/>
      </w:rPr>
    </w:lvl>
    <w:lvl w:ilvl="5" w:tplc="040E0005" w:tentative="1">
      <w:start w:val="1"/>
      <w:numFmt w:val="bullet"/>
      <w:lvlText w:val=""/>
      <w:lvlJc w:val="left"/>
      <w:pPr>
        <w:ind w:left="4460" w:hanging="360"/>
      </w:pPr>
      <w:rPr>
        <w:rFonts w:ascii="Wingdings" w:hAnsi="Wingdings" w:hint="default"/>
      </w:rPr>
    </w:lvl>
    <w:lvl w:ilvl="6" w:tplc="040E0001" w:tentative="1">
      <w:start w:val="1"/>
      <w:numFmt w:val="bullet"/>
      <w:lvlText w:val=""/>
      <w:lvlJc w:val="left"/>
      <w:pPr>
        <w:ind w:left="5180" w:hanging="360"/>
      </w:pPr>
      <w:rPr>
        <w:rFonts w:ascii="Symbol" w:hAnsi="Symbol" w:hint="default"/>
      </w:rPr>
    </w:lvl>
    <w:lvl w:ilvl="7" w:tplc="040E0003" w:tentative="1">
      <w:start w:val="1"/>
      <w:numFmt w:val="bullet"/>
      <w:lvlText w:val="o"/>
      <w:lvlJc w:val="left"/>
      <w:pPr>
        <w:ind w:left="5900" w:hanging="360"/>
      </w:pPr>
      <w:rPr>
        <w:rFonts w:ascii="Courier New" w:hAnsi="Courier New" w:cs="Courier New" w:hint="default"/>
      </w:rPr>
    </w:lvl>
    <w:lvl w:ilvl="8" w:tplc="040E0005" w:tentative="1">
      <w:start w:val="1"/>
      <w:numFmt w:val="bullet"/>
      <w:lvlText w:val=""/>
      <w:lvlJc w:val="left"/>
      <w:pPr>
        <w:ind w:left="6620" w:hanging="360"/>
      </w:pPr>
      <w:rPr>
        <w:rFonts w:ascii="Wingdings" w:hAnsi="Wingdings" w:hint="default"/>
      </w:rPr>
    </w:lvl>
  </w:abstractNum>
  <w:abstractNum w:abstractNumId="15" w15:restartNumberingAfterBreak="0">
    <w:nsid w:val="52AC5E9C"/>
    <w:multiLevelType w:val="hybridMultilevel"/>
    <w:tmpl w:val="A244BC86"/>
    <w:lvl w:ilvl="0" w:tplc="9D7AFF36">
      <w:start w:val="1"/>
      <w:numFmt w:val="upp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6" w15:restartNumberingAfterBreak="0">
    <w:nsid w:val="53245BD1"/>
    <w:multiLevelType w:val="hybridMultilevel"/>
    <w:tmpl w:val="32E6292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15:restartNumberingAfterBreak="0">
    <w:nsid w:val="542B45A7"/>
    <w:multiLevelType w:val="hybridMultilevel"/>
    <w:tmpl w:val="78387BBA"/>
    <w:lvl w:ilvl="0" w:tplc="9D7AFF36">
      <w:start w:val="1"/>
      <w:numFmt w:val="upp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8" w15:restartNumberingAfterBreak="0">
    <w:nsid w:val="59F73161"/>
    <w:multiLevelType w:val="hybridMultilevel"/>
    <w:tmpl w:val="1BBEBFD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15:restartNumberingAfterBreak="0">
    <w:nsid w:val="5A5F4396"/>
    <w:multiLevelType w:val="hybridMultilevel"/>
    <w:tmpl w:val="2B722E2A"/>
    <w:lvl w:ilvl="0" w:tplc="9D7AFF36">
      <w:start w:val="1"/>
      <w:numFmt w:val="upp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0" w15:restartNumberingAfterBreak="0">
    <w:nsid w:val="5AC02EE0"/>
    <w:multiLevelType w:val="hybridMultilevel"/>
    <w:tmpl w:val="648850E0"/>
    <w:lvl w:ilvl="0" w:tplc="9D7AFF36">
      <w:start w:val="1"/>
      <w:numFmt w:val="upp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15:restartNumberingAfterBreak="0">
    <w:nsid w:val="5C197255"/>
    <w:multiLevelType w:val="hybridMultilevel"/>
    <w:tmpl w:val="F906F816"/>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15:restartNumberingAfterBreak="0">
    <w:nsid w:val="64B11E2B"/>
    <w:multiLevelType w:val="hybridMultilevel"/>
    <w:tmpl w:val="1CDED1F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697D2CB1"/>
    <w:multiLevelType w:val="hybridMultilevel"/>
    <w:tmpl w:val="66F2E020"/>
    <w:lvl w:ilvl="0" w:tplc="040E0003">
      <w:start w:val="1"/>
      <w:numFmt w:val="bullet"/>
      <w:lvlText w:val="o"/>
      <w:lvlJc w:val="left"/>
      <w:pPr>
        <w:ind w:left="1068" w:hanging="360"/>
      </w:pPr>
      <w:rPr>
        <w:rFonts w:ascii="Courier New" w:hAnsi="Courier New" w:cs="Courier New" w:hint="default"/>
      </w:rPr>
    </w:lvl>
    <w:lvl w:ilvl="1" w:tplc="040E0003">
      <w:start w:val="1"/>
      <w:numFmt w:val="bullet"/>
      <w:lvlText w:val="o"/>
      <w:lvlJc w:val="left"/>
      <w:pPr>
        <w:ind w:left="1788" w:hanging="360"/>
      </w:pPr>
      <w:rPr>
        <w:rFonts w:ascii="Courier New" w:hAnsi="Courier New" w:cs="Courier New" w:hint="default"/>
      </w:rPr>
    </w:lvl>
    <w:lvl w:ilvl="2" w:tplc="040E0005" w:tentative="1">
      <w:start w:val="1"/>
      <w:numFmt w:val="bullet"/>
      <w:lvlText w:val=""/>
      <w:lvlJc w:val="left"/>
      <w:pPr>
        <w:ind w:left="2508" w:hanging="360"/>
      </w:pPr>
      <w:rPr>
        <w:rFonts w:ascii="Wingdings" w:hAnsi="Wingdings" w:hint="default"/>
      </w:rPr>
    </w:lvl>
    <w:lvl w:ilvl="3" w:tplc="040E0001" w:tentative="1">
      <w:start w:val="1"/>
      <w:numFmt w:val="bullet"/>
      <w:lvlText w:val=""/>
      <w:lvlJc w:val="left"/>
      <w:pPr>
        <w:ind w:left="3228" w:hanging="360"/>
      </w:pPr>
      <w:rPr>
        <w:rFonts w:ascii="Symbol" w:hAnsi="Symbol" w:hint="default"/>
      </w:rPr>
    </w:lvl>
    <w:lvl w:ilvl="4" w:tplc="040E0003" w:tentative="1">
      <w:start w:val="1"/>
      <w:numFmt w:val="bullet"/>
      <w:lvlText w:val="o"/>
      <w:lvlJc w:val="left"/>
      <w:pPr>
        <w:ind w:left="3948" w:hanging="360"/>
      </w:pPr>
      <w:rPr>
        <w:rFonts w:ascii="Courier New" w:hAnsi="Courier New" w:cs="Courier New" w:hint="default"/>
      </w:rPr>
    </w:lvl>
    <w:lvl w:ilvl="5" w:tplc="040E0005" w:tentative="1">
      <w:start w:val="1"/>
      <w:numFmt w:val="bullet"/>
      <w:lvlText w:val=""/>
      <w:lvlJc w:val="left"/>
      <w:pPr>
        <w:ind w:left="4668" w:hanging="360"/>
      </w:pPr>
      <w:rPr>
        <w:rFonts w:ascii="Wingdings" w:hAnsi="Wingdings" w:hint="default"/>
      </w:rPr>
    </w:lvl>
    <w:lvl w:ilvl="6" w:tplc="040E0001" w:tentative="1">
      <w:start w:val="1"/>
      <w:numFmt w:val="bullet"/>
      <w:lvlText w:val=""/>
      <w:lvlJc w:val="left"/>
      <w:pPr>
        <w:ind w:left="5388" w:hanging="360"/>
      </w:pPr>
      <w:rPr>
        <w:rFonts w:ascii="Symbol" w:hAnsi="Symbol" w:hint="default"/>
      </w:rPr>
    </w:lvl>
    <w:lvl w:ilvl="7" w:tplc="040E0003" w:tentative="1">
      <w:start w:val="1"/>
      <w:numFmt w:val="bullet"/>
      <w:lvlText w:val="o"/>
      <w:lvlJc w:val="left"/>
      <w:pPr>
        <w:ind w:left="6108" w:hanging="360"/>
      </w:pPr>
      <w:rPr>
        <w:rFonts w:ascii="Courier New" w:hAnsi="Courier New" w:cs="Courier New" w:hint="default"/>
      </w:rPr>
    </w:lvl>
    <w:lvl w:ilvl="8" w:tplc="040E0005" w:tentative="1">
      <w:start w:val="1"/>
      <w:numFmt w:val="bullet"/>
      <w:lvlText w:val=""/>
      <w:lvlJc w:val="left"/>
      <w:pPr>
        <w:ind w:left="6828" w:hanging="360"/>
      </w:pPr>
      <w:rPr>
        <w:rFonts w:ascii="Wingdings" w:hAnsi="Wingdings" w:hint="default"/>
      </w:rPr>
    </w:lvl>
  </w:abstractNum>
  <w:abstractNum w:abstractNumId="24" w15:restartNumberingAfterBreak="0">
    <w:nsid w:val="6A26706D"/>
    <w:multiLevelType w:val="multilevel"/>
    <w:tmpl w:val="DF2E61DE"/>
    <w:lvl w:ilvl="0">
      <w:start w:val="1"/>
      <w:numFmt w:val="decimal"/>
      <w:pStyle w:val="Cmsor1"/>
      <w:lvlText w:val="%1."/>
      <w:lvlJc w:val="left"/>
      <w:pPr>
        <w:ind w:left="360" w:hanging="360"/>
      </w:pPr>
      <w:rPr>
        <w:rFonts w:hint="default"/>
        <w:color w:val="ED7D31" w:themeColor="accent2"/>
      </w:rPr>
    </w:lvl>
    <w:lvl w:ilvl="1">
      <w:start w:val="1"/>
      <w:numFmt w:val="decimal"/>
      <w:pStyle w:val="Cmsor2"/>
      <w:lvlText w:val="%1.%2"/>
      <w:lvlJc w:val="left"/>
      <w:pPr>
        <w:ind w:left="576" w:hanging="576"/>
      </w:pPr>
      <w:rPr>
        <w:rFonts w:hint="default"/>
      </w:rPr>
    </w:lvl>
    <w:lvl w:ilvl="2">
      <w:start w:val="1"/>
      <w:numFmt w:val="decimal"/>
      <w:pStyle w:val="Cmsor3"/>
      <w:lvlText w:val="%1.%2.%3"/>
      <w:lvlJc w:val="left"/>
      <w:pPr>
        <w:ind w:left="720" w:hanging="720"/>
      </w:pPr>
      <w:rPr>
        <w:rFonts w:hint="default"/>
      </w:rPr>
    </w:lvl>
    <w:lvl w:ilvl="3">
      <w:start w:val="1"/>
      <w:numFmt w:val="decimal"/>
      <w:pStyle w:val="Cmsor4"/>
      <w:lvlText w:val="%1.%2.%3.%4"/>
      <w:lvlJc w:val="left"/>
      <w:pPr>
        <w:ind w:left="864" w:hanging="864"/>
      </w:pPr>
      <w:rPr>
        <w:rFonts w:hint="default"/>
      </w:rPr>
    </w:lvl>
    <w:lvl w:ilvl="4">
      <w:start w:val="1"/>
      <w:numFmt w:val="decimal"/>
      <w:pStyle w:val="Cmsor5"/>
      <w:lvlText w:val="%1.%2.%3.%4.%5"/>
      <w:lvlJc w:val="left"/>
      <w:pPr>
        <w:ind w:left="1008" w:hanging="1008"/>
      </w:pPr>
      <w:rPr>
        <w:rFonts w:hint="default"/>
      </w:rPr>
    </w:lvl>
    <w:lvl w:ilvl="5">
      <w:start w:val="1"/>
      <w:numFmt w:val="decimal"/>
      <w:pStyle w:val="Cmsor6"/>
      <w:lvlText w:val="%1.%2.%3.%4.%5.%6"/>
      <w:lvlJc w:val="left"/>
      <w:pPr>
        <w:ind w:left="1152" w:hanging="1152"/>
      </w:pPr>
      <w:rPr>
        <w:rFonts w:hint="default"/>
      </w:rPr>
    </w:lvl>
    <w:lvl w:ilvl="6">
      <w:start w:val="1"/>
      <w:numFmt w:val="decimal"/>
      <w:pStyle w:val="Cmsor7"/>
      <w:lvlText w:val="%1.%2.%3.%4.%5.%6.%7"/>
      <w:lvlJc w:val="left"/>
      <w:pPr>
        <w:ind w:left="1296" w:hanging="1296"/>
      </w:pPr>
      <w:rPr>
        <w:rFonts w:hint="default"/>
      </w:rPr>
    </w:lvl>
    <w:lvl w:ilvl="7">
      <w:start w:val="1"/>
      <w:numFmt w:val="decimal"/>
      <w:pStyle w:val="Cmsor8"/>
      <w:lvlText w:val="%1.%2.%3.%4.%5.%6.%7.%8"/>
      <w:lvlJc w:val="left"/>
      <w:pPr>
        <w:ind w:left="1440" w:hanging="1440"/>
      </w:pPr>
      <w:rPr>
        <w:rFonts w:hint="default"/>
      </w:rPr>
    </w:lvl>
    <w:lvl w:ilvl="8">
      <w:start w:val="1"/>
      <w:numFmt w:val="decimal"/>
      <w:pStyle w:val="Cmsor9"/>
      <w:lvlText w:val="%1.%2.%3.%4.%5.%6.%7.%8.%9"/>
      <w:lvlJc w:val="left"/>
      <w:pPr>
        <w:ind w:left="1584" w:hanging="1584"/>
      </w:pPr>
      <w:rPr>
        <w:rFonts w:hint="default"/>
      </w:rPr>
    </w:lvl>
  </w:abstractNum>
  <w:abstractNum w:abstractNumId="25" w15:restartNumberingAfterBreak="0">
    <w:nsid w:val="728F169A"/>
    <w:multiLevelType w:val="hybridMultilevel"/>
    <w:tmpl w:val="9334D97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6" w15:restartNumberingAfterBreak="0">
    <w:nsid w:val="760A2208"/>
    <w:multiLevelType w:val="hybridMultilevel"/>
    <w:tmpl w:val="A1221832"/>
    <w:lvl w:ilvl="0" w:tplc="040E0001">
      <w:start w:val="1"/>
      <w:numFmt w:val="bullet"/>
      <w:lvlText w:val=""/>
      <w:lvlJc w:val="left"/>
      <w:pPr>
        <w:ind w:left="1080" w:hanging="360"/>
      </w:pPr>
      <w:rPr>
        <w:rFonts w:ascii="Symbol" w:hAnsi="Symbol"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27" w15:restartNumberingAfterBreak="0">
    <w:nsid w:val="7BC46E79"/>
    <w:multiLevelType w:val="hybridMultilevel"/>
    <w:tmpl w:val="BD248FC8"/>
    <w:lvl w:ilvl="0" w:tplc="6E4A6DE8">
      <w:start w:val="1"/>
      <w:numFmt w:val="upperLetter"/>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8" w15:restartNumberingAfterBreak="0">
    <w:nsid w:val="7F292C42"/>
    <w:multiLevelType w:val="hybridMultilevel"/>
    <w:tmpl w:val="04E89C62"/>
    <w:lvl w:ilvl="0" w:tplc="72F0FDF6">
      <w:start w:val="1"/>
      <w:numFmt w:val="bullet"/>
      <w:pStyle w:val="Listaszerbekezds"/>
      <w:lvlText w:val=""/>
      <w:lvlPicBulletId w:val="0"/>
      <w:lvlJc w:val="left"/>
      <w:pPr>
        <w:ind w:left="360" w:hanging="360"/>
      </w:pPr>
      <w:rPr>
        <w:rFonts w:ascii="Symbol" w:hAnsi="Symbol" w:hint="default"/>
        <w:color w:val="auto"/>
      </w:rPr>
    </w:lvl>
    <w:lvl w:ilvl="1" w:tplc="061E1F84">
      <w:start w:val="1"/>
      <w:numFmt w:val="bullet"/>
      <w:lvlText w:val=""/>
      <w:lvlPicBulletId w:val="1"/>
      <w:lvlJc w:val="left"/>
      <w:pPr>
        <w:ind w:left="1080" w:hanging="360"/>
      </w:pPr>
      <w:rPr>
        <w:rFonts w:ascii="Symbol" w:hAnsi="Symbol" w:hint="default"/>
        <w:color w:val="auto"/>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num w:numId="1">
    <w:abstractNumId w:val="28"/>
  </w:num>
  <w:num w:numId="2">
    <w:abstractNumId w:val="7"/>
  </w:num>
  <w:num w:numId="3">
    <w:abstractNumId w:val="13"/>
  </w:num>
  <w:num w:numId="4">
    <w:abstractNumId w:val="16"/>
  </w:num>
  <w:num w:numId="5">
    <w:abstractNumId w:val="3"/>
  </w:num>
  <w:num w:numId="6">
    <w:abstractNumId w:val="26"/>
  </w:num>
  <w:num w:numId="7">
    <w:abstractNumId w:val="11"/>
  </w:num>
  <w:num w:numId="8">
    <w:abstractNumId w:val="20"/>
  </w:num>
  <w:num w:numId="9">
    <w:abstractNumId w:val="9"/>
  </w:num>
  <w:num w:numId="10">
    <w:abstractNumId w:val="1"/>
  </w:num>
  <w:num w:numId="11">
    <w:abstractNumId w:val="5"/>
  </w:num>
  <w:num w:numId="12">
    <w:abstractNumId w:val="6"/>
  </w:num>
  <w:num w:numId="13">
    <w:abstractNumId w:val="25"/>
  </w:num>
  <w:num w:numId="14">
    <w:abstractNumId w:val="23"/>
  </w:num>
  <w:num w:numId="15">
    <w:abstractNumId w:val="14"/>
  </w:num>
  <w:num w:numId="16">
    <w:abstractNumId w:val="4"/>
  </w:num>
  <w:num w:numId="17">
    <w:abstractNumId w:val="18"/>
  </w:num>
  <w:num w:numId="18">
    <w:abstractNumId w:val="22"/>
  </w:num>
  <w:num w:numId="19">
    <w:abstractNumId w:val="2"/>
  </w:num>
  <w:num w:numId="20">
    <w:abstractNumId w:val="10"/>
  </w:num>
  <w:num w:numId="21">
    <w:abstractNumId w:val="27"/>
  </w:num>
  <w:num w:numId="22">
    <w:abstractNumId w:val="17"/>
  </w:num>
  <w:num w:numId="23">
    <w:abstractNumId w:val="19"/>
  </w:num>
  <w:num w:numId="24">
    <w:abstractNumId w:val="8"/>
  </w:num>
  <w:num w:numId="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1"/>
  </w:num>
  <w:num w:numId="27">
    <w:abstractNumId w:val="15"/>
  </w:num>
  <w:num w:numId="28">
    <w:abstractNumId w:val="12"/>
  </w:num>
  <w:num w:numId="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5143"/>
    <w:rsid w:val="000505F9"/>
    <w:rsid w:val="001C0740"/>
    <w:rsid w:val="001E64C9"/>
    <w:rsid w:val="00266A3A"/>
    <w:rsid w:val="0034653D"/>
    <w:rsid w:val="003F77A5"/>
    <w:rsid w:val="006A7402"/>
    <w:rsid w:val="0070288D"/>
    <w:rsid w:val="00754102"/>
    <w:rsid w:val="00986437"/>
    <w:rsid w:val="00A67C8A"/>
    <w:rsid w:val="00A94C37"/>
    <w:rsid w:val="00C44994"/>
    <w:rsid w:val="00D45143"/>
    <w:rsid w:val="00E66B55"/>
    <w:rsid w:val="00F12F33"/>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BC868E"/>
  <w15:chartTrackingRefBased/>
  <w15:docId w15:val="{B54440C9-DA7C-4723-AE21-D5E767F555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8"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3F77A5"/>
    <w:pPr>
      <w:spacing w:after="100" w:line="276" w:lineRule="auto"/>
      <w:jc w:val="both"/>
    </w:pPr>
    <w:rPr>
      <w:rFonts w:ascii="Verdana" w:hAnsi="Verdana"/>
      <w:sz w:val="20"/>
    </w:rPr>
  </w:style>
  <w:style w:type="paragraph" w:styleId="Cmsor1">
    <w:name w:val="heading 1"/>
    <w:basedOn w:val="Norml"/>
    <w:next w:val="Norml"/>
    <w:link w:val="Cmsor1Char"/>
    <w:uiPriority w:val="9"/>
    <w:qFormat/>
    <w:rsid w:val="003F77A5"/>
    <w:pPr>
      <w:keepNext/>
      <w:keepLines/>
      <w:numPr>
        <w:numId w:val="25"/>
      </w:numPr>
      <w:spacing w:before="600" w:after="200"/>
      <w:outlineLvl w:val="0"/>
    </w:pPr>
    <w:rPr>
      <w:rFonts w:ascii="Trebuchet MS" w:eastAsiaTheme="majorEastAsia" w:hAnsi="Trebuchet MS" w:cstheme="majorBidi"/>
      <w:b/>
      <w:bCs/>
      <w:color w:val="ED7D31" w:themeColor="accent2"/>
      <w:sz w:val="28"/>
      <w:szCs w:val="28"/>
    </w:rPr>
  </w:style>
  <w:style w:type="paragraph" w:styleId="Cmsor2">
    <w:name w:val="heading 2"/>
    <w:basedOn w:val="Norml"/>
    <w:next w:val="Norml"/>
    <w:link w:val="Cmsor2Char"/>
    <w:uiPriority w:val="9"/>
    <w:unhideWhenUsed/>
    <w:qFormat/>
    <w:rsid w:val="003F77A5"/>
    <w:pPr>
      <w:keepNext/>
      <w:keepLines/>
      <w:numPr>
        <w:ilvl w:val="1"/>
        <w:numId w:val="25"/>
      </w:numPr>
      <w:spacing w:before="320" w:after="300"/>
      <w:outlineLvl w:val="1"/>
    </w:pPr>
    <w:rPr>
      <w:rFonts w:ascii="Trebuchet MS" w:eastAsiaTheme="majorEastAsia" w:hAnsi="Trebuchet MS" w:cstheme="majorBidi"/>
      <w:bCs/>
      <w:color w:val="385C68"/>
      <w:sz w:val="24"/>
      <w:szCs w:val="26"/>
    </w:rPr>
  </w:style>
  <w:style w:type="paragraph" w:styleId="Cmsor3">
    <w:name w:val="heading 3"/>
    <w:basedOn w:val="Norml"/>
    <w:next w:val="Norml"/>
    <w:link w:val="Cmsor3Char"/>
    <w:uiPriority w:val="9"/>
    <w:unhideWhenUsed/>
    <w:qFormat/>
    <w:rsid w:val="003F77A5"/>
    <w:pPr>
      <w:keepNext/>
      <w:keepLines/>
      <w:numPr>
        <w:ilvl w:val="2"/>
        <w:numId w:val="25"/>
      </w:numPr>
      <w:spacing w:before="320" w:after="300"/>
      <w:outlineLvl w:val="2"/>
    </w:pPr>
    <w:rPr>
      <w:rFonts w:ascii="MS Reference Sans Serif" w:eastAsiaTheme="majorEastAsia" w:hAnsi="MS Reference Sans Serif" w:cstheme="majorBidi"/>
      <w:bCs/>
      <w:color w:val="385C68"/>
      <w:sz w:val="24"/>
    </w:rPr>
  </w:style>
  <w:style w:type="paragraph" w:styleId="Cmsor4">
    <w:name w:val="heading 4"/>
    <w:basedOn w:val="Norml"/>
    <w:next w:val="Norml"/>
    <w:link w:val="Cmsor4Char"/>
    <w:uiPriority w:val="9"/>
    <w:unhideWhenUsed/>
    <w:qFormat/>
    <w:rsid w:val="003F77A5"/>
    <w:pPr>
      <w:keepNext/>
      <w:keepLines/>
      <w:numPr>
        <w:ilvl w:val="3"/>
        <w:numId w:val="25"/>
      </w:numPr>
      <w:spacing w:before="400" w:after="200"/>
      <w:outlineLvl w:val="3"/>
    </w:pPr>
    <w:rPr>
      <w:rFonts w:ascii="Trebuchet MS" w:eastAsiaTheme="majorEastAsia" w:hAnsi="Trebuchet MS" w:cstheme="majorBidi"/>
      <w:bCs/>
      <w:iCs/>
      <w:color w:val="385C68"/>
    </w:rPr>
  </w:style>
  <w:style w:type="paragraph" w:styleId="Cmsor5">
    <w:name w:val="heading 5"/>
    <w:basedOn w:val="Norml"/>
    <w:next w:val="Norml"/>
    <w:link w:val="Cmsor5Char"/>
    <w:uiPriority w:val="9"/>
    <w:unhideWhenUsed/>
    <w:rsid w:val="003F77A5"/>
    <w:pPr>
      <w:keepNext/>
      <w:keepLines/>
      <w:numPr>
        <w:ilvl w:val="4"/>
        <w:numId w:val="25"/>
      </w:numPr>
      <w:spacing w:before="200"/>
      <w:outlineLvl w:val="4"/>
    </w:pPr>
    <w:rPr>
      <w:rFonts w:eastAsiaTheme="majorEastAsia" w:cstheme="majorBidi"/>
    </w:rPr>
  </w:style>
  <w:style w:type="paragraph" w:styleId="Cmsor6">
    <w:name w:val="heading 6"/>
    <w:basedOn w:val="Norml"/>
    <w:next w:val="Norml"/>
    <w:link w:val="Cmsor6Char"/>
    <w:uiPriority w:val="9"/>
    <w:unhideWhenUsed/>
    <w:rsid w:val="003F77A5"/>
    <w:pPr>
      <w:keepNext/>
      <w:keepLines/>
      <w:numPr>
        <w:ilvl w:val="5"/>
        <w:numId w:val="25"/>
      </w:numPr>
      <w:outlineLvl w:val="5"/>
    </w:pPr>
    <w:rPr>
      <w:rFonts w:eastAsiaTheme="majorEastAsia" w:cstheme="majorBidi"/>
      <w:iCs/>
      <w:color w:val="4D4D4D"/>
    </w:rPr>
  </w:style>
  <w:style w:type="paragraph" w:styleId="Cmsor7">
    <w:name w:val="heading 7"/>
    <w:basedOn w:val="Norml"/>
    <w:next w:val="Norml"/>
    <w:link w:val="Cmsor7Char"/>
    <w:uiPriority w:val="9"/>
    <w:unhideWhenUsed/>
    <w:rsid w:val="003F77A5"/>
    <w:pPr>
      <w:keepNext/>
      <w:keepLines/>
      <w:numPr>
        <w:ilvl w:val="6"/>
        <w:numId w:val="25"/>
      </w:numPr>
      <w:spacing w:before="200"/>
      <w:outlineLvl w:val="6"/>
    </w:pPr>
    <w:rPr>
      <w:rFonts w:asciiTheme="majorHAnsi" w:eastAsiaTheme="majorEastAsia" w:hAnsiTheme="majorHAnsi" w:cstheme="majorBidi"/>
      <w:i/>
      <w:iCs/>
      <w:color w:val="404040" w:themeColor="text1" w:themeTint="BF"/>
    </w:rPr>
  </w:style>
  <w:style w:type="paragraph" w:styleId="Cmsor8">
    <w:name w:val="heading 8"/>
    <w:basedOn w:val="Norml"/>
    <w:next w:val="Norml"/>
    <w:link w:val="Cmsor8Char"/>
    <w:uiPriority w:val="9"/>
    <w:semiHidden/>
    <w:unhideWhenUsed/>
    <w:qFormat/>
    <w:rsid w:val="003F77A5"/>
    <w:pPr>
      <w:keepNext/>
      <w:keepLines/>
      <w:numPr>
        <w:ilvl w:val="7"/>
        <w:numId w:val="25"/>
      </w:numPr>
      <w:spacing w:before="200"/>
      <w:outlineLvl w:val="7"/>
    </w:pPr>
    <w:rPr>
      <w:rFonts w:asciiTheme="majorHAnsi" w:eastAsiaTheme="majorEastAsia" w:hAnsiTheme="majorHAnsi" w:cstheme="majorBidi"/>
      <w:color w:val="404040" w:themeColor="text1" w:themeTint="BF"/>
      <w:szCs w:val="20"/>
    </w:rPr>
  </w:style>
  <w:style w:type="paragraph" w:styleId="Cmsor9">
    <w:name w:val="heading 9"/>
    <w:basedOn w:val="Norml"/>
    <w:next w:val="Norml"/>
    <w:link w:val="Cmsor9Char"/>
    <w:uiPriority w:val="9"/>
    <w:semiHidden/>
    <w:unhideWhenUsed/>
    <w:qFormat/>
    <w:rsid w:val="003F77A5"/>
    <w:pPr>
      <w:keepNext/>
      <w:keepLines/>
      <w:numPr>
        <w:ilvl w:val="8"/>
        <w:numId w:val="25"/>
      </w:numPr>
      <w:spacing w:before="200"/>
      <w:outlineLvl w:val="8"/>
    </w:pPr>
    <w:rPr>
      <w:rFonts w:asciiTheme="majorHAnsi" w:eastAsiaTheme="majorEastAsia" w:hAnsiTheme="majorHAnsi" w:cstheme="majorBidi"/>
      <w:i/>
      <w:iCs/>
      <w:color w:val="404040" w:themeColor="text1" w:themeTint="BF"/>
      <w:szCs w:val="20"/>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
    <w:rsid w:val="003F77A5"/>
    <w:rPr>
      <w:rFonts w:ascii="Trebuchet MS" w:eastAsiaTheme="majorEastAsia" w:hAnsi="Trebuchet MS" w:cstheme="majorBidi"/>
      <w:b/>
      <w:bCs/>
      <w:color w:val="ED7D31" w:themeColor="accent2"/>
      <w:sz w:val="28"/>
      <w:szCs w:val="28"/>
    </w:rPr>
  </w:style>
  <w:style w:type="character" w:customStyle="1" w:styleId="Cmsor2Char">
    <w:name w:val="Címsor 2 Char"/>
    <w:basedOn w:val="Bekezdsalapbettpusa"/>
    <w:link w:val="Cmsor2"/>
    <w:uiPriority w:val="9"/>
    <w:rsid w:val="003F77A5"/>
    <w:rPr>
      <w:rFonts w:ascii="Trebuchet MS" w:eastAsiaTheme="majorEastAsia" w:hAnsi="Trebuchet MS" w:cstheme="majorBidi"/>
      <w:bCs/>
      <w:color w:val="385C68"/>
      <w:sz w:val="24"/>
      <w:szCs w:val="26"/>
    </w:rPr>
  </w:style>
  <w:style w:type="character" w:customStyle="1" w:styleId="Cmsor3Char">
    <w:name w:val="Címsor 3 Char"/>
    <w:basedOn w:val="Bekezdsalapbettpusa"/>
    <w:link w:val="Cmsor3"/>
    <w:uiPriority w:val="9"/>
    <w:rsid w:val="003F77A5"/>
    <w:rPr>
      <w:rFonts w:ascii="MS Reference Sans Serif" w:eastAsiaTheme="majorEastAsia" w:hAnsi="MS Reference Sans Serif" w:cstheme="majorBidi"/>
      <w:bCs/>
      <w:color w:val="385C68"/>
      <w:sz w:val="24"/>
    </w:rPr>
  </w:style>
  <w:style w:type="character" w:customStyle="1" w:styleId="Cmsor4Char">
    <w:name w:val="Címsor 4 Char"/>
    <w:basedOn w:val="Bekezdsalapbettpusa"/>
    <w:link w:val="Cmsor4"/>
    <w:uiPriority w:val="9"/>
    <w:rsid w:val="003F77A5"/>
    <w:rPr>
      <w:rFonts w:ascii="Trebuchet MS" w:eastAsiaTheme="majorEastAsia" w:hAnsi="Trebuchet MS" w:cstheme="majorBidi"/>
      <w:bCs/>
      <w:iCs/>
      <w:color w:val="385C68"/>
      <w:sz w:val="20"/>
    </w:rPr>
  </w:style>
  <w:style w:type="character" w:customStyle="1" w:styleId="Cmsor5Char">
    <w:name w:val="Címsor 5 Char"/>
    <w:basedOn w:val="Bekezdsalapbettpusa"/>
    <w:link w:val="Cmsor5"/>
    <w:uiPriority w:val="9"/>
    <w:rsid w:val="003F77A5"/>
    <w:rPr>
      <w:rFonts w:ascii="Verdana" w:eastAsiaTheme="majorEastAsia" w:hAnsi="Verdana" w:cstheme="majorBidi"/>
      <w:sz w:val="20"/>
    </w:rPr>
  </w:style>
  <w:style w:type="character" w:customStyle="1" w:styleId="Cmsor6Char">
    <w:name w:val="Címsor 6 Char"/>
    <w:basedOn w:val="Bekezdsalapbettpusa"/>
    <w:link w:val="Cmsor6"/>
    <w:uiPriority w:val="9"/>
    <w:rsid w:val="003F77A5"/>
    <w:rPr>
      <w:rFonts w:ascii="Verdana" w:eastAsiaTheme="majorEastAsia" w:hAnsi="Verdana" w:cstheme="majorBidi"/>
      <w:iCs/>
      <w:color w:val="4D4D4D"/>
      <w:sz w:val="20"/>
    </w:rPr>
  </w:style>
  <w:style w:type="character" w:customStyle="1" w:styleId="Cmsor7Char">
    <w:name w:val="Címsor 7 Char"/>
    <w:basedOn w:val="Bekezdsalapbettpusa"/>
    <w:link w:val="Cmsor7"/>
    <w:uiPriority w:val="9"/>
    <w:rsid w:val="003F77A5"/>
    <w:rPr>
      <w:rFonts w:asciiTheme="majorHAnsi" w:eastAsiaTheme="majorEastAsia" w:hAnsiTheme="majorHAnsi" w:cstheme="majorBidi"/>
      <w:i/>
      <w:iCs/>
      <w:color w:val="404040" w:themeColor="text1" w:themeTint="BF"/>
      <w:sz w:val="20"/>
    </w:rPr>
  </w:style>
  <w:style w:type="character" w:customStyle="1" w:styleId="Cmsor8Char">
    <w:name w:val="Címsor 8 Char"/>
    <w:basedOn w:val="Bekezdsalapbettpusa"/>
    <w:link w:val="Cmsor8"/>
    <w:uiPriority w:val="9"/>
    <w:semiHidden/>
    <w:rsid w:val="003F77A5"/>
    <w:rPr>
      <w:rFonts w:asciiTheme="majorHAnsi" w:eastAsiaTheme="majorEastAsia" w:hAnsiTheme="majorHAnsi" w:cstheme="majorBidi"/>
      <w:color w:val="404040" w:themeColor="text1" w:themeTint="BF"/>
      <w:sz w:val="20"/>
      <w:szCs w:val="20"/>
    </w:rPr>
  </w:style>
  <w:style w:type="character" w:customStyle="1" w:styleId="Cmsor9Char">
    <w:name w:val="Címsor 9 Char"/>
    <w:basedOn w:val="Bekezdsalapbettpusa"/>
    <w:link w:val="Cmsor9"/>
    <w:uiPriority w:val="9"/>
    <w:semiHidden/>
    <w:rsid w:val="003F77A5"/>
    <w:rPr>
      <w:rFonts w:asciiTheme="majorHAnsi" w:eastAsiaTheme="majorEastAsia" w:hAnsiTheme="majorHAnsi" w:cstheme="majorBidi"/>
      <w:i/>
      <w:iCs/>
      <w:color w:val="404040" w:themeColor="text1" w:themeTint="BF"/>
      <w:sz w:val="20"/>
      <w:szCs w:val="20"/>
    </w:rPr>
  </w:style>
  <w:style w:type="paragraph" w:styleId="Listaszerbekezds">
    <w:name w:val="List Paragraph"/>
    <w:basedOn w:val="Norml"/>
    <w:link w:val="ListaszerbekezdsChar"/>
    <w:uiPriority w:val="18"/>
    <w:qFormat/>
    <w:rsid w:val="003F77A5"/>
    <w:pPr>
      <w:numPr>
        <w:numId w:val="1"/>
      </w:numPr>
      <w:contextualSpacing/>
    </w:pPr>
  </w:style>
  <w:style w:type="character" w:customStyle="1" w:styleId="ListaszerbekezdsChar">
    <w:name w:val="Listaszerű bekezdés Char"/>
    <w:basedOn w:val="Bekezdsalapbettpusa"/>
    <w:link w:val="Listaszerbekezds"/>
    <w:uiPriority w:val="18"/>
    <w:rsid w:val="003F77A5"/>
    <w:rPr>
      <w:rFonts w:ascii="Verdana" w:hAnsi="Verdana"/>
      <w:sz w:val="20"/>
    </w:rPr>
  </w:style>
  <w:style w:type="character" w:styleId="Jegyzethivatkozs">
    <w:name w:val="annotation reference"/>
    <w:basedOn w:val="Bekezdsalapbettpusa"/>
    <w:uiPriority w:val="99"/>
    <w:semiHidden/>
    <w:unhideWhenUsed/>
    <w:rsid w:val="003F77A5"/>
    <w:rPr>
      <w:sz w:val="16"/>
      <w:szCs w:val="16"/>
    </w:rPr>
  </w:style>
  <w:style w:type="paragraph" w:styleId="Jegyzetszveg">
    <w:name w:val="annotation text"/>
    <w:basedOn w:val="Norml"/>
    <w:link w:val="JegyzetszvegChar"/>
    <w:uiPriority w:val="99"/>
    <w:semiHidden/>
    <w:unhideWhenUsed/>
    <w:rsid w:val="003F77A5"/>
    <w:pPr>
      <w:spacing w:line="240" w:lineRule="auto"/>
    </w:pPr>
    <w:rPr>
      <w:szCs w:val="20"/>
    </w:rPr>
  </w:style>
  <w:style w:type="character" w:customStyle="1" w:styleId="JegyzetszvegChar">
    <w:name w:val="Jegyzetszöveg Char"/>
    <w:basedOn w:val="Bekezdsalapbettpusa"/>
    <w:link w:val="Jegyzetszveg"/>
    <w:uiPriority w:val="99"/>
    <w:semiHidden/>
    <w:rsid w:val="003F77A5"/>
    <w:rPr>
      <w:rFonts w:ascii="Verdana" w:hAnsi="Verdana"/>
      <w:sz w:val="20"/>
      <w:szCs w:val="20"/>
    </w:rPr>
  </w:style>
  <w:style w:type="table" w:styleId="Rcsostblzat">
    <w:name w:val="Table Grid"/>
    <w:basedOn w:val="Normltblzat"/>
    <w:uiPriority w:val="59"/>
    <w:rsid w:val="003F77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elsorol1">
    <w:name w:val="Felsorol1"/>
    <w:basedOn w:val="Norml"/>
    <w:link w:val="Felsorol1Char"/>
    <w:rsid w:val="003F77A5"/>
    <w:pPr>
      <w:numPr>
        <w:numId w:val="9"/>
      </w:numPr>
      <w:spacing w:before="120" w:after="0" w:line="240" w:lineRule="auto"/>
      <w:jc w:val="center"/>
    </w:pPr>
    <w:rPr>
      <w:rFonts w:ascii="Arial" w:eastAsia="Times New Roman" w:hAnsi="Arial" w:cs="Times New Roman"/>
      <w:b/>
      <w:sz w:val="24"/>
      <w:szCs w:val="24"/>
      <w:lang w:eastAsia="hu-HU"/>
    </w:rPr>
  </w:style>
  <w:style w:type="character" w:customStyle="1" w:styleId="Felsorol1Char">
    <w:name w:val="Felsorol1 Char"/>
    <w:link w:val="Felsorol1"/>
    <w:rsid w:val="003F77A5"/>
    <w:rPr>
      <w:rFonts w:ascii="Arial" w:eastAsia="Times New Roman" w:hAnsi="Arial" w:cs="Times New Roman"/>
      <w:b/>
      <w:sz w:val="24"/>
      <w:szCs w:val="24"/>
      <w:lang w:eastAsia="hu-HU"/>
    </w:rPr>
  </w:style>
  <w:style w:type="paragraph" w:styleId="NormlWeb">
    <w:name w:val="Normal (Web)"/>
    <w:basedOn w:val="Norml"/>
    <w:unhideWhenUsed/>
    <w:rsid w:val="003F77A5"/>
    <w:pPr>
      <w:spacing w:before="100" w:beforeAutospacing="1" w:afterAutospacing="1" w:line="240" w:lineRule="auto"/>
      <w:jc w:val="left"/>
    </w:pPr>
    <w:rPr>
      <w:rFonts w:ascii="Times New Roman" w:eastAsia="Times New Roman" w:hAnsi="Times New Roman" w:cs="Times New Roman"/>
      <w:sz w:val="24"/>
      <w:szCs w:val="24"/>
      <w:lang w:eastAsia="hu-HU"/>
    </w:rPr>
  </w:style>
  <w:style w:type="paragraph" w:styleId="Buborkszveg">
    <w:name w:val="Balloon Text"/>
    <w:basedOn w:val="Norml"/>
    <w:link w:val="BuborkszvegChar"/>
    <w:uiPriority w:val="99"/>
    <w:semiHidden/>
    <w:unhideWhenUsed/>
    <w:rsid w:val="003F77A5"/>
    <w:pPr>
      <w:spacing w:after="0" w:line="240" w:lineRule="auto"/>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3F77A5"/>
    <w:rPr>
      <w:rFonts w:ascii="Segoe UI" w:hAnsi="Segoe UI" w:cs="Segoe UI"/>
      <w:sz w:val="18"/>
      <w:szCs w:val="18"/>
    </w:rPr>
  </w:style>
  <w:style w:type="paragraph" w:styleId="Kpalrs">
    <w:name w:val="caption"/>
    <w:basedOn w:val="Norml"/>
    <w:next w:val="Norml"/>
    <w:uiPriority w:val="35"/>
    <w:unhideWhenUsed/>
    <w:qFormat/>
    <w:rsid w:val="003F77A5"/>
    <w:pPr>
      <w:spacing w:after="200" w:line="240" w:lineRule="auto"/>
    </w:pPr>
    <w:rPr>
      <w:bCs/>
      <w:color w:val="50637D" w:themeColor="text2" w:themeTint="E6"/>
      <w:sz w:val="18"/>
      <w:szCs w:val="18"/>
    </w:rPr>
  </w:style>
  <w:style w:type="paragraph" w:styleId="Megjegyzstrgya">
    <w:name w:val="annotation subject"/>
    <w:basedOn w:val="Jegyzetszveg"/>
    <w:next w:val="Jegyzetszveg"/>
    <w:link w:val="MegjegyzstrgyaChar"/>
    <w:uiPriority w:val="99"/>
    <w:semiHidden/>
    <w:unhideWhenUsed/>
    <w:rsid w:val="000505F9"/>
    <w:rPr>
      <w:b/>
      <w:bCs/>
    </w:rPr>
  </w:style>
  <w:style w:type="character" w:customStyle="1" w:styleId="MegjegyzstrgyaChar">
    <w:name w:val="Megjegyzés tárgya Char"/>
    <w:basedOn w:val="JegyzetszvegChar"/>
    <w:link w:val="Megjegyzstrgya"/>
    <w:uiPriority w:val="99"/>
    <w:semiHidden/>
    <w:rsid w:val="000505F9"/>
    <w:rPr>
      <w:rFonts w:ascii="Verdana" w:hAnsi="Verdana"/>
      <w:b/>
      <w:bCs/>
      <w:sz w:val="20"/>
      <w:szCs w:val="20"/>
    </w:rPr>
  </w:style>
  <w:style w:type="character" w:styleId="Hiperhivatkozs">
    <w:name w:val="Hyperlink"/>
    <w:uiPriority w:val="99"/>
    <w:unhideWhenUsed/>
    <w:rsid w:val="00754102"/>
    <w:rPr>
      <w:color w:val="0000FF"/>
      <w:u w:val="single"/>
    </w:rPr>
  </w:style>
  <w:style w:type="paragraph" w:styleId="Alcm">
    <w:name w:val="Subtitle"/>
    <w:basedOn w:val="Norml"/>
    <w:next w:val="Norml"/>
    <w:link w:val="AlcmChar"/>
    <w:qFormat/>
    <w:rsid w:val="00754102"/>
    <w:pPr>
      <w:numPr>
        <w:ilvl w:val="1"/>
      </w:numPr>
      <w:spacing w:after="200"/>
      <w:jc w:val="left"/>
    </w:pPr>
    <w:rPr>
      <w:rFonts w:ascii="Cambria" w:eastAsia="Times New Roman" w:hAnsi="Cambria" w:cs="Times New Roman"/>
      <w:i/>
      <w:iCs/>
      <w:color w:val="4F81BD"/>
      <w:spacing w:val="15"/>
      <w:sz w:val="24"/>
      <w:szCs w:val="24"/>
      <w:lang w:val="en-US"/>
    </w:rPr>
  </w:style>
  <w:style w:type="character" w:customStyle="1" w:styleId="AlcmChar">
    <w:name w:val="Alcím Char"/>
    <w:basedOn w:val="Bekezdsalapbettpusa"/>
    <w:link w:val="Alcm"/>
    <w:rsid w:val="00754102"/>
    <w:rPr>
      <w:rFonts w:ascii="Cambria" w:eastAsia="Times New Roman" w:hAnsi="Cambria" w:cs="Times New Roman"/>
      <w:i/>
      <w:iCs/>
      <w:color w:val="4F81BD"/>
      <w:spacing w:val="15"/>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9728938">
      <w:bodyDiv w:val="1"/>
      <w:marLeft w:val="0"/>
      <w:marRight w:val="0"/>
      <w:marTop w:val="0"/>
      <w:marBottom w:val="0"/>
      <w:divBdr>
        <w:top w:val="none" w:sz="0" w:space="0" w:color="auto"/>
        <w:left w:val="none" w:sz="0" w:space="0" w:color="auto"/>
        <w:bottom w:val="none" w:sz="0" w:space="0" w:color="auto"/>
        <w:right w:val="none" w:sz="0" w:space="0" w:color="auto"/>
      </w:divBdr>
    </w:div>
    <w:div w:id="623125040">
      <w:bodyDiv w:val="1"/>
      <w:marLeft w:val="0"/>
      <w:marRight w:val="0"/>
      <w:marTop w:val="0"/>
      <w:marBottom w:val="0"/>
      <w:divBdr>
        <w:top w:val="none" w:sz="0" w:space="0" w:color="auto"/>
        <w:left w:val="none" w:sz="0" w:space="0" w:color="auto"/>
        <w:bottom w:val="none" w:sz="0" w:space="0" w:color="auto"/>
        <w:right w:val="none" w:sz="0" w:space="0" w:color="auto"/>
      </w:divBdr>
    </w:div>
    <w:div w:id="1015813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hyperlink" Target="mailto:info@hetfa.hu"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http://www.nemzetijelkepek.hu/pictures/onkormanyzat/Heviz.jpg" TargetMode="External"/><Relationship Id="rId5" Type="http://schemas.openxmlformats.org/officeDocument/2006/relationships/image" Target="media/image3.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pn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60</TotalTime>
  <Pages>26</Pages>
  <Words>9465</Words>
  <Characters>65309</Characters>
  <Application>Microsoft Office Word</Application>
  <DocSecurity>0</DocSecurity>
  <Lines>544</Lines>
  <Paragraphs>149</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74625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Obertik József</dc:creator>
  <cp:keywords/>
  <dc:description/>
  <cp:lastModifiedBy>Obertik József</cp:lastModifiedBy>
  <cp:revision>6</cp:revision>
  <dcterms:created xsi:type="dcterms:W3CDTF">2017-12-11T10:58:00Z</dcterms:created>
  <dcterms:modified xsi:type="dcterms:W3CDTF">2017-12-11T12:08:00Z</dcterms:modified>
</cp:coreProperties>
</file>