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2A4" w:rsidRPr="00805C59" w:rsidRDefault="00BD4BD3" w:rsidP="001C13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05C59">
        <w:rPr>
          <w:rFonts w:ascii="Arial" w:hAnsi="Arial" w:cs="Arial"/>
          <w:sz w:val="24"/>
          <w:szCs w:val="24"/>
        </w:rPr>
        <w:t xml:space="preserve">Iktatószám: </w:t>
      </w:r>
      <w:r w:rsidR="008111B2" w:rsidRPr="00805C59">
        <w:rPr>
          <w:rFonts w:ascii="Arial" w:hAnsi="Arial" w:cs="Arial"/>
          <w:sz w:val="24"/>
          <w:szCs w:val="24"/>
        </w:rPr>
        <w:t>H</w:t>
      </w:r>
      <w:r w:rsidR="001078F9" w:rsidRPr="00805C59">
        <w:rPr>
          <w:rFonts w:ascii="Arial" w:hAnsi="Arial" w:cs="Arial"/>
          <w:sz w:val="24"/>
          <w:szCs w:val="24"/>
        </w:rPr>
        <w:t>IV</w:t>
      </w:r>
      <w:r w:rsidR="008111B2" w:rsidRPr="00805C59">
        <w:rPr>
          <w:rFonts w:ascii="Arial" w:hAnsi="Arial" w:cs="Arial"/>
          <w:sz w:val="24"/>
          <w:szCs w:val="24"/>
        </w:rPr>
        <w:t>/</w:t>
      </w:r>
      <w:r w:rsidR="00E01D7E">
        <w:rPr>
          <w:rFonts w:ascii="Arial" w:hAnsi="Arial" w:cs="Arial"/>
          <w:sz w:val="24"/>
          <w:szCs w:val="24"/>
        </w:rPr>
        <w:t>11285-…/2022.</w:t>
      </w:r>
    </w:p>
    <w:p w:rsidR="00E012A4" w:rsidRDefault="00E012A4" w:rsidP="001C13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12A4" w:rsidRDefault="00361BEF" w:rsidP="001C13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361BEF" w:rsidRDefault="00361BEF" w:rsidP="001C13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1BEF" w:rsidRDefault="00E01D7E" w:rsidP="00E01D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01D7E">
        <w:rPr>
          <w:rFonts w:ascii="Arial" w:hAnsi="Arial" w:cs="Arial"/>
          <w:b/>
          <w:sz w:val="24"/>
          <w:szCs w:val="24"/>
        </w:rPr>
        <w:t>MUNKAANYAG!</w:t>
      </w:r>
    </w:p>
    <w:p w:rsidR="00E01D7E" w:rsidRPr="00E01D7E" w:rsidRDefault="00E01D7E" w:rsidP="00E01D7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01F2" w:rsidRPr="002D4BC8" w:rsidRDefault="00A101F2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  <w:r w:rsidR="00E01D7E">
        <w:rPr>
          <w:rFonts w:ascii="Arial" w:hAnsi="Arial" w:cs="Arial"/>
          <w:b/>
          <w:sz w:val="24"/>
          <w:szCs w:val="24"/>
        </w:rPr>
        <w:t xml:space="preserve"> TERVEZET</w:t>
      </w:r>
    </w:p>
    <w:p w:rsidR="00A101F2" w:rsidRPr="002D4BC8" w:rsidRDefault="00A101F2" w:rsidP="001C13E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01F2" w:rsidRPr="002D4BC8" w:rsidRDefault="00A628A2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="00AC481D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A101F2" w:rsidRPr="00B12CDF" w:rsidRDefault="00E01D7E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2022. október 27-ei rendes</w:t>
      </w:r>
      <w:r w:rsidR="00896116">
        <w:rPr>
          <w:rFonts w:ascii="Arial" w:hAnsi="Arial" w:cs="Arial"/>
          <w:b/>
          <w:sz w:val="24"/>
          <w:szCs w:val="24"/>
        </w:rPr>
        <w:t xml:space="preserve"> </w:t>
      </w:r>
      <w:r w:rsidR="00897859" w:rsidRPr="00EA0A54">
        <w:rPr>
          <w:rFonts w:ascii="Arial" w:hAnsi="Arial" w:cs="Arial"/>
          <w:b/>
          <w:sz w:val="24"/>
          <w:szCs w:val="24"/>
        </w:rPr>
        <w:t xml:space="preserve">nyilvános </w:t>
      </w:r>
      <w:r w:rsidR="00A101F2" w:rsidRPr="00B12CDF">
        <w:rPr>
          <w:rFonts w:ascii="Arial" w:hAnsi="Arial" w:cs="Arial"/>
          <w:b/>
          <w:sz w:val="24"/>
          <w:szCs w:val="24"/>
        </w:rPr>
        <w:t>ülésére</w:t>
      </w:r>
    </w:p>
    <w:p w:rsidR="00A101F2" w:rsidRPr="002D4BC8" w:rsidRDefault="00A101F2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101F2" w:rsidRDefault="00A101F2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7CE7" w:rsidRDefault="00227CE7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7CE7" w:rsidRPr="002D4BC8" w:rsidRDefault="00227CE7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7CE7" w:rsidRPr="006C7ED1" w:rsidRDefault="00A101F2" w:rsidP="001C13EF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D3DFE">
        <w:rPr>
          <w:rFonts w:ascii="Arial" w:hAnsi="Arial" w:cs="Arial"/>
          <w:b/>
          <w:sz w:val="24"/>
          <w:szCs w:val="24"/>
        </w:rPr>
        <w:t xml:space="preserve">Tárgy: </w:t>
      </w:r>
      <w:r w:rsidR="001D34E7" w:rsidRPr="00ED3DFE">
        <w:rPr>
          <w:rFonts w:ascii="Arial" w:hAnsi="Arial" w:cs="Arial"/>
          <w:b/>
          <w:sz w:val="24"/>
          <w:szCs w:val="24"/>
        </w:rPr>
        <w:tab/>
      </w:r>
      <w:r w:rsidR="00E01D7E">
        <w:rPr>
          <w:rFonts w:ascii="Arial" w:hAnsi="Arial" w:cs="Arial"/>
          <w:sz w:val="24"/>
          <w:szCs w:val="24"/>
        </w:rPr>
        <w:t>Az önkormányzat adópolitikájának felülvizsgálata</w:t>
      </w:r>
    </w:p>
    <w:p w:rsidR="00A101F2" w:rsidRPr="006C7ED1" w:rsidRDefault="00A101F2" w:rsidP="001C13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4BD3" w:rsidRDefault="00A101F2" w:rsidP="001C13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227CE7">
        <w:rPr>
          <w:rFonts w:ascii="Arial" w:hAnsi="Arial" w:cs="Arial"/>
          <w:sz w:val="24"/>
          <w:szCs w:val="24"/>
        </w:rPr>
        <w:tab/>
      </w:r>
      <w:r w:rsidR="006C7ED1">
        <w:rPr>
          <w:rFonts w:ascii="Arial" w:hAnsi="Arial" w:cs="Arial"/>
          <w:sz w:val="24"/>
          <w:szCs w:val="24"/>
        </w:rPr>
        <w:t>Papp Gábor polgármester</w:t>
      </w:r>
    </w:p>
    <w:p w:rsidR="006C7ED1" w:rsidRPr="002D4BC8" w:rsidRDefault="006C7ED1" w:rsidP="001C13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51EE9" w:rsidRDefault="00A101F2" w:rsidP="001C13EF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BD4BD3">
        <w:rPr>
          <w:rFonts w:ascii="Arial" w:hAnsi="Arial" w:cs="Arial"/>
          <w:sz w:val="24"/>
          <w:szCs w:val="24"/>
        </w:rPr>
        <w:tab/>
      </w:r>
      <w:proofErr w:type="gramEnd"/>
      <w:r w:rsidR="00E01D7E">
        <w:rPr>
          <w:rFonts w:ascii="Arial" w:hAnsi="Arial" w:cs="Arial"/>
          <w:sz w:val="24"/>
          <w:szCs w:val="24"/>
        </w:rPr>
        <w:t>Bertalanné dr. Gallé Vera</w:t>
      </w:r>
      <w:r w:rsidR="00C91785">
        <w:rPr>
          <w:rFonts w:ascii="Arial" w:hAnsi="Arial" w:cs="Arial"/>
          <w:sz w:val="24"/>
          <w:szCs w:val="24"/>
        </w:rPr>
        <w:t xml:space="preserve"> </w:t>
      </w:r>
      <w:r w:rsidR="00A66B99">
        <w:rPr>
          <w:rFonts w:ascii="Arial" w:hAnsi="Arial" w:cs="Arial"/>
          <w:sz w:val="24"/>
          <w:szCs w:val="24"/>
        </w:rPr>
        <w:t xml:space="preserve">hatósági </w:t>
      </w:r>
      <w:r w:rsidR="00C91785">
        <w:rPr>
          <w:rFonts w:ascii="Arial" w:hAnsi="Arial" w:cs="Arial"/>
          <w:sz w:val="24"/>
          <w:szCs w:val="24"/>
        </w:rPr>
        <w:t>osztályvezető</w:t>
      </w:r>
    </w:p>
    <w:p w:rsidR="00A101F2" w:rsidRPr="002D4BC8" w:rsidRDefault="008415CA" w:rsidP="008720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96116" w:rsidRDefault="00A101F2" w:rsidP="0089611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520498">
        <w:rPr>
          <w:rFonts w:ascii="Arial" w:hAnsi="Arial" w:cs="Arial"/>
          <w:sz w:val="24"/>
          <w:szCs w:val="24"/>
        </w:rPr>
        <w:tab/>
      </w:r>
      <w:r w:rsidR="00896116" w:rsidRPr="00F24C05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E01D7E" w:rsidRPr="00F24C05" w:rsidRDefault="00E01D7E" w:rsidP="0089611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Emberi Erőforrások Bizottsága</w:t>
      </w:r>
    </w:p>
    <w:p w:rsidR="0020008B" w:rsidRDefault="00706D85" w:rsidP="0087203F">
      <w:pPr>
        <w:tabs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="009532A7">
        <w:rPr>
          <w:rFonts w:ascii="Arial" w:hAnsi="Arial" w:cs="Arial"/>
          <w:sz w:val="24"/>
          <w:szCs w:val="24"/>
        </w:rPr>
        <w:t xml:space="preserve">   </w:t>
      </w:r>
    </w:p>
    <w:p w:rsidR="00A101F2" w:rsidRPr="00227CE7" w:rsidRDefault="00A101F2" w:rsidP="001C13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 w:rsidR="00227CE7">
        <w:rPr>
          <w:rFonts w:ascii="Arial" w:hAnsi="Arial" w:cs="Arial"/>
          <w:b/>
          <w:sz w:val="24"/>
          <w:szCs w:val="24"/>
        </w:rPr>
        <w:t xml:space="preserve"> </w:t>
      </w:r>
      <w:r w:rsidR="003D5C9B">
        <w:rPr>
          <w:rFonts w:ascii="Arial" w:hAnsi="Arial" w:cs="Arial"/>
          <w:sz w:val="24"/>
          <w:szCs w:val="24"/>
        </w:rPr>
        <w:t>d</w:t>
      </w:r>
      <w:r w:rsidR="00227CE7">
        <w:rPr>
          <w:rFonts w:ascii="Arial" w:hAnsi="Arial" w:cs="Arial"/>
          <w:sz w:val="24"/>
          <w:szCs w:val="24"/>
        </w:rPr>
        <w:t>r. Tüske Róbert jegyző</w:t>
      </w:r>
    </w:p>
    <w:p w:rsidR="00A101F2" w:rsidRPr="002D4BC8" w:rsidRDefault="00A101F2" w:rsidP="001C13E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1F2" w:rsidRPr="002D4BC8" w:rsidRDefault="00A101F2" w:rsidP="001C13E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4BD3" w:rsidRDefault="00BD4BD3" w:rsidP="001C13E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03F" w:rsidRDefault="0087203F" w:rsidP="001C13E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03F" w:rsidRPr="002D4BC8" w:rsidRDefault="0087203F" w:rsidP="001C13E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1F2" w:rsidRPr="002D4BC8" w:rsidRDefault="00A101F2" w:rsidP="001C13E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0174EF" w:rsidRPr="00BB7DB2" w:rsidRDefault="00361BEF" w:rsidP="001C13EF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743DE">
        <w:rPr>
          <w:rFonts w:ascii="Arial" w:hAnsi="Arial" w:cs="Arial"/>
          <w:sz w:val="24"/>
          <w:szCs w:val="24"/>
        </w:rPr>
        <w:t>Papp Gábor</w:t>
      </w:r>
    </w:p>
    <w:p w:rsidR="00E90B4A" w:rsidRPr="00BB7DB2" w:rsidRDefault="004743DE" w:rsidP="001C13EF">
      <w:pPr>
        <w:tabs>
          <w:tab w:val="left" w:pos="730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polgármester</w:t>
      </w:r>
      <w:r>
        <w:rPr>
          <w:rFonts w:ascii="Arial" w:hAnsi="Arial" w:cs="Arial"/>
          <w:sz w:val="24"/>
          <w:szCs w:val="24"/>
        </w:rPr>
        <w:tab/>
      </w:r>
    </w:p>
    <w:p w:rsidR="00B12CDF" w:rsidRDefault="00157B65" w:rsidP="001C13E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174EF" w:rsidRDefault="00AC481D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E90B4A">
        <w:rPr>
          <w:rFonts w:ascii="Arial" w:hAnsi="Arial" w:cs="Arial"/>
          <w:b/>
          <w:sz w:val="24"/>
          <w:szCs w:val="24"/>
        </w:rPr>
        <w:t>.</w:t>
      </w:r>
    </w:p>
    <w:p w:rsidR="00E90B4A" w:rsidRDefault="00E90B4A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90B4A" w:rsidRDefault="00E90B4A" w:rsidP="001C13EF">
      <w:pPr>
        <w:spacing w:after="48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6E395B" w:rsidRDefault="006E395B" w:rsidP="00507AFC">
      <w:pPr>
        <w:spacing w:after="0" w:line="240" w:lineRule="auto"/>
        <w:jc w:val="both"/>
        <w:rPr>
          <w:rFonts w:ascii="Arial" w:hAnsi="Arial" w:cs="Arial"/>
          <w:b/>
        </w:rPr>
      </w:pPr>
      <w:r w:rsidRPr="006E395B">
        <w:rPr>
          <w:rFonts w:ascii="Arial" w:hAnsi="Arial" w:cs="Arial"/>
          <w:b/>
        </w:rPr>
        <w:t>Tisztelt Képviselő-testület!</w:t>
      </w:r>
    </w:p>
    <w:p w:rsidR="00507AFC" w:rsidRDefault="00507AFC" w:rsidP="00507AFC">
      <w:pPr>
        <w:spacing w:after="0" w:line="240" w:lineRule="auto"/>
        <w:jc w:val="both"/>
        <w:rPr>
          <w:rFonts w:ascii="Arial" w:hAnsi="Arial" w:cs="Arial"/>
          <w:b/>
        </w:rPr>
      </w:pPr>
    </w:p>
    <w:p w:rsidR="008C6834" w:rsidRDefault="00FE4AA7" w:rsidP="00507AFC">
      <w:p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>Hévíz Város Önkormányzat Képviselő-testülete</w:t>
      </w:r>
      <w:r w:rsidR="00E01D7E">
        <w:rPr>
          <w:rFonts w:ascii="Arial" w:hAnsi="Arial" w:cs="Arial"/>
        </w:rPr>
        <w:t xml:space="preserve"> 2020.</w:t>
      </w:r>
      <w:r w:rsidR="008C6834">
        <w:rPr>
          <w:rFonts w:ascii="Arial" w:hAnsi="Arial" w:cs="Arial"/>
        </w:rPr>
        <w:t xml:space="preserve"> októberi ülésén tárgyalta utoljára az önkormányzat adópolitikájának felülvizsgálatát. A képviselő-testület ennek eredményeképpen meghozta a 205/2020. (XI. 03.) határozatát, melyben egyrészt elfogadta </w:t>
      </w:r>
      <w:r w:rsidR="008C6834" w:rsidRPr="008C6834">
        <w:rPr>
          <w:rFonts w:ascii="Arial" w:hAnsi="Arial" w:cs="Arial"/>
        </w:rPr>
        <w:t>az önkormányzat helyi adóztatás adópolitikai felülvizsgálata</w:t>
      </w:r>
      <w:r w:rsidR="00815BDF">
        <w:rPr>
          <w:rFonts w:ascii="Arial" w:hAnsi="Arial" w:cs="Arial"/>
        </w:rPr>
        <w:t xml:space="preserve"> című</w:t>
      </w:r>
      <w:r w:rsidR="008C6834" w:rsidRPr="008C6834">
        <w:rPr>
          <w:rFonts w:ascii="Arial" w:hAnsi="Arial" w:cs="Arial"/>
        </w:rPr>
        <w:t xml:space="preserve"> beszámolót</w:t>
      </w:r>
      <w:r w:rsidR="00815BDF">
        <w:rPr>
          <w:rFonts w:ascii="Arial" w:hAnsi="Arial" w:cs="Arial"/>
        </w:rPr>
        <w:t>,</w:t>
      </w:r>
      <w:r w:rsidR="008C6834">
        <w:rPr>
          <w:rFonts w:ascii="Arial" w:hAnsi="Arial" w:cs="Arial"/>
        </w:rPr>
        <w:t xml:space="preserve"> másrészt elrendelte a </w:t>
      </w:r>
      <w:r w:rsidR="008C6834" w:rsidRPr="008C6834">
        <w:rPr>
          <w:rFonts w:ascii="Arial" w:hAnsi="Arial" w:cs="Arial"/>
        </w:rPr>
        <w:t>helyi adókról szóló 4/2010. (II. 10.) önkormányzati rendelet 2021. január 1-jével történő módosításának előkészítését az építményadó kedvezmény felülvizsgálata, a magánszálláshelyek építményadóztatása és a telekadó (a be nem épített, de beépíthető telkekre vonatkozó), mint új adónem bevezetése vonatkozásában.</w:t>
      </w:r>
    </w:p>
    <w:p w:rsidR="00507AFC" w:rsidRDefault="00507AFC" w:rsidP="00507AFC">
      <w:pPr>
        <w:spacing w:after="0" w:line="240" w:lineRule="auto"/>
        <w:jc w:val="both"/>
        <w:rPr>
          <w:rFonts w:ascii="Arial" w:hAnsi="Arial" w:cs="Arial"/>
        </w:rPr>
      </w:pPr>
    </w:p>
    <w:p w:rsidR="008C6834" w:rsidRDefault="008C6834" w:rsidP="00507A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koronavírus-világjárvány nemzetgazdaságot érintő hatásának enyhítése érdekében szükséges helyi adó intézkedésről szóló 535/2020. (XII. 1.) Kormány rendelet</w:t>
      </w:r>
      <w:r w:rsidR="00F965A1">
        <w:rPr>
          <w:rFonts w:ascii="Arial" w:hAnsi="Arial" w:cs="Arial"/>
        </w:rPr>
        <w:t xml:space="preserve"> a képviselő-testületi döntést követően rendelkezett arról, hogy a 2021. évben végződő adóévben a helyi adó és települési adó mértéke nem lehet magasabb, mint az ugyanazon helyi adónak, települési adónak az e rendelet hatálybalépése napján hatályos és alkalmazandó önkormányzati adórendeletben megállapított mértéke. A Kormány rendelet kimondta továbbá, hogy az önkormányzatnak az e rendelet hatályba lépése napján hatályos adórendelet szerinti adómentességet, adókedvezményt a 2021-ben végződő adóévben is biztosítani kell. A települési önkormányzat a 2021. évre új helyi adót, új települési adót nem jogosult bevezetni. </w:t>
      </w:r>
    </w:p>
    <w:p w:rsidR="00507AFC" w:rsidRDefault="00507AFC" w:rsidP="00507AFC">
      <w:pPr>
        <w:spacing w:after="0" w:line="240" w:lineRule="auto"/>
        <w:jc w:val="both"/>
        <w:rPr>
          <w:rFonts w:ascii="Arial" w:hAnsi="Arial" w:cs="Arial"/>
        </w:rPr>
      </w:pPr>
    </w:p>
    <w:p w:rsidR="00F965A1" w:rsidRDefault="00F965A1" w:rsidP="00507A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2020. év végén 2021. évre bevezetett adómoratórium 2022. évre vonatkozóan is </w:t>
      </w:r>
      <w:r w:rsidR="00507AFC">
        <w:rPr>
          <w:rFonts w:ascii="Arial" w:hAnsi="Arial" w:cs="Arial"/>
        </w:rPr>
        <w:t xml:space="preserve">fennállt, így sem az adómértékekben, sem az adókedvezményekben módosítást a képviselő-testület nem hagyhatott jóvá. Tudomásunk szerint 2023. évre az adómoratórium </w:t>
      </w:r>
      <w:r w:rsidR="00815BDF">
        <w:rPr>
          <w:rFonts w:ascii="Arial" w:hAnsi="Arial" w:cs="Arial"/>
        </w:rPr>
        <w:t xml:space="preserve">már </w:t>
      </w:r>
      <w:r w:rsidR="005C67EE">
        <w:rPr>
          <w:rFonts w:ascii="Arial" w:hAnsi="Arial" w:cs="Arial"/>
        </w:rPr>
        <w:t xml:space="preserve">nem vonatkozik. </w:t>
      </w:r>
    </w:p>
    <w:p w:rsidR="00507AFC" w:rsidRDefault="00507AFC" w:rsidP="00507AFC">
      <w:pPr>
        <w:spacing w:after="0" w:line="240" w:lineRule="auto"/>
        <w:jc w:val="both"/>
        <w:rPr>
          <w:rFonts w:ascii="Arial" w:hAnsi="Arial" w:cs="Arial"/>
        </w:rPr>
      </w:pPr>
    </w:p>
    <w:p w:rsidR="00507AFC" w:rsidRDefault="00507AFC" w:rsidP="00507A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Önkormányzata Képviselő-testületének a helyi adókról szóló 4/2010. (II. 10.) önkormányzati rendelete (továbbiakban: Rendelet) alapján Hévízen jelenleg az alábbi helyi adók vannak érvényben:</w:t>
      </w:r>
    </w:p>
    <w:p w:rsidR="00507AFC" w:rsidRDefault="00507AFC" w:rsidP="00507AFC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építményadó, </w:t>
      </w:r>
    </w:p>
    <w:p w:rsidR="00507AFC" w:rsidRDefault="00507AFC" w:rsidP="00507AFC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idegenforgalmi adó,</w:t>
      </w:r>
    </w:p>
    <w:p w:rsidR="00507AFC" w:rsidRDefault="00507AFC" w:rsidP="00507AFC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helyi iparűzési adó.</w:t>
      </w:r>
    </w:p>
    <w:p w:rsidR="00507AFC" w:rsidRDefault="00507AFC" w:rsidP="00507AFC">
      <w:pPr>
        <w:spacing w:after="0" w:line="240" w:lineRule="auto"/>
        <w:jc w:val="both"/>
        <w:rPr>
          <w:rFonts w:ascii="Arial" w:hAnsi="Arial" w:cs="Arial"/>
        </w:rPr>
      </w:pPr>
    </w:p>
    <w:p w:rsidR="00507AFC" w:rsidRPr="007C2E8A" w:rsidRDefault="00507AFC" w:rsidP="00507AFC">
      <w:pPr>
        <w:spacing w:after="0" w:line="240" w:lineRule="auto"/>
        <w:jc w:val="both"/>
        <w:rPr>
          <w:rFonts w:ascii="Arial" w:hAnsi="Arial" w:cs="Arial"/>
          <w:b/>
        </w:rPr>
      </w:pPr>
      <w:r w:rsidRPr="007C2E8A">
        <w:rPr>
          <w:rFonts w:ascii="Arial" w:hAnsi="Arial" w:cs="Arial"/>
          <w:b/>
        </w:rPr>
        <w:t>A fenti helyi adók tekintetében az alábbi részletszabályok érvényesek a hatályos Rendelet értemében:</w:t>
      </w:r>
    </w:p>
    <w:p w:rsidR="00507AFC" w:rsidRDefault="00507AFC" w:rsidP="00507AFC">
      <w:pPr>
        <w:spacing w:after="0" w:line="240" w:lineRule="auto"/>
        <w:jc w:val="both"/>
        <w:rPr>
          <w:rFonts w:ascii="Arial" w:hAnsi="Arial" w:cs="Arial"/>
        </w:rPr>
      </w:pPr>
    </w:p>
    <w:p w:rsidR="008C6834" w:rsidRDefault="00507AFC" w:rsidP="00951F8F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</w:rPr>
      </w:pPr>
      <w:r w:rsidRPr="007C2E8A">
        <w:rPr>
          <w:rFonts w:ascii="Arial" w:hAnsi="Arial" w:cs="Arial"/>
          <w:b/>
        </w:rPr>
        <w:t>Építményadó:</w:t>
      </w:r>
    </w:p>
    <w:p w:rsidR="004459DD" w:rsidRPr="00951F8F" w:rsidRDefault="004459DD" w:rsidP="004459DD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</w:rPr>
      </w:pPr>
    </w:p>
    <w:p w:rsidR="008C6834" w:rsidRPr="00B51578" w:rsidRDefault="00B51578" w:rsidP="00B51578">
      <w:pPr>
        <w:pStyle w:val="Listaszerbekezds"/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</w:rPr>
      </w:pPr>
      <w:r w:rsidRPr="00B51578">
        <w:rPr>
          <w:rFonts w:ascii="Arial" w:hAnsi="Arial" w:cs="Arial"/>
          <w:bCs/>
          <w:u w:val="single"/>
        </w:rPr>
        <w:t>Adóköteles</w:t>
      </w:r>
      <w:r w:rsidRPr="00B51578">
        <w:rPr>
          <w:rFonts w:ascii="Arial" w:hAnsi="Arial" w:cs="Arial"/>
          <w:bCs/>
        </w:rPr>
        <w:t xml:space="preserve"> az önkormányzat illetékességi területén lévő építmények közül a lakás és a nem lakás céljára szolgáló épület, épületrész (a továbbiakban együtt: építmény).</w:t>
      </w:r>
    </w:p>
    <w:p w:rsidR="00B51578" w:rsidRPr="00C83A39" w:rsidRDefault="00B51578" w:rsidP="00B51578">
      <w:pPr>
        <w:pStyle w:val="Listaszerbekezds"/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Az adó alapja</w:t>
      </w:r>
      <w:r>
        <w:rPr>
          <w:rFonts w:ascii="Arial" w:hAnsi="Arial" w:cs="Arial"/>
          <w:bCs/>
        </w:rPr>
        <w:t xml:space="preserve"> </w:t>
      </w:r>
      <w:r w:rsidR="00C83A39">
        <w:rPr>
          <w:rFonts w:ascii="Arial" w:hAnsi="Arial" w:cs="Arial"/>
          <w:bCs/>
        </w:rPr>
        <w:t>az építmény m2-ben számított hasznos alapterülete</w:t>
      </w:r>
    </w:p>
    <w:p w:rsidR="00C83A39" w:rsidRPr="00C83A39" w:rsidRDefault="00C83A39" w:rsidP="00C83A39">
      <w:pPr>
        <w:pStyle w:val="Listaszerbekezds"/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 xml:space="preserve">Az adó éves </w:t>
      </w:r>
      <w:r w:rsidRPr="00C83A39">
        <w:rPr>
          <w:rFonts w:ascii="Arial" w:hAnsi="Arial" w:cs="Arial"/>
          <w:bCs/>
          <w:u w:val="single"/>
        </w:rPr>
        <w:t>mértéke:</w:t>
      </w:r>
    </w:p>
    <w:p w:rsidR="00C83A39" w:rsidRPr="00C83A39" w:rsidRDefault="00C83A39" w:rsidP="00C83A39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Arial" w:hAnsi="Arial" w:cs="Arial"/>
          <w:b/>
        </w:rPr>
      </w:pPr>
      <w:r w:rsidRPr="00C83A39">
        <w:rPr>
          <w:rFonts w:ascii="Arial" w:hAnsi="Arial" w:cs="Arial"/>
        </w:rPr>
        <w:t xml:space="preserve">szállásépület, szálláshely esetén </w:t>
      </w:r>
      <w:r w:rsidRPr="00C83A39">
        <w:rPr>
          <w:rFonts w:ascii="Arial" w:hAnsi="Arial" w:cs="Arial"/>
          <w:b/>
        </w:rPr>
        <w:t>1 000 forint/m</w:t>
      </w:r>
      <w:r w:rsidRPr="00C83A39">
        <w:rPr>
          <w:rFonts w:ascii="Arial" w:hAnsi="Arial" w:cs="Arial"/>
          <w:b/>
          <w:vertAlign w:val="superscript"/>
        </w:rPr>
        <w:t>2</w:t>
      </w:r>
      <w:r w:rsidRPr="00C83A39">
        <w:rPr>
          <w:rFonts w:ascii="Arial" w:hAnsi="Arial" w:cs="Arial"/>
          <w:b/>
        </w:rPr>
        <w:t>/év;</w:t>
      </w:r>
    </w:p>
    <w:p w:rsidR="00C83A39" w:rsidRPr="00C83A39" w:rsidRDefault="00C83A39" w:rsidP="00C83A39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Arial" w:hAnsi="Arial" w:cs="Arial"/>
        </w:rPr>
      </w:pPr>
      <w:r w:rsidRPr="00C83A39">
        <w:rPr>
          <w:rFonts w:ascii="Arial" w:hAnsi="Arial" w:cs="Arial"/>
        </w:rPr>
        <w:t xml:space="preserve">kereskedelmi egység, iroda, szolgáltató tevékenység végzésre szolgáló építmény esetén, ide nem értve az a) pont hatálya alá tartozó építményeket, </w:t>
      </w:r>
      <w:r w:rsidRPr="00C83A39">
        <w:rPr>
          <w:rFonts w:ascii="Arial" w:hAnsi="Arial" w:cs="Arial"/>
          <w:b/>
        </w:rPr>
        <w:t>800 forint/m</w:t>
      </w:r>
      <w:r w:rsidRPr="00C83A39">
        <w:rPr>
          <w:rFonts w:ascii="Arial" w:hAnsi="Arial" w:cs="Arial"/>
          <w:b/>
          <w:vertAlign w:val="superscript"/>
        </w:rPr>
        <w:t>2</w:t>
      </w:r>
      <w:r w:rsidRPr="00C83A39">
        <w:rPr>
          <w:rFonts w:ascii="Arial" w:hAnsi="Arial" w:cs="Arial"/>
          <w:b/>
        </w:rPr>
        <w:t>/év;</w:t>
      </w:r>
    </w:p>
    <w:p w:rsidR="00C83A39" w:rsidRPr="00B268F6" w:rsidRDefault="00C83A39" w:rsidP="00C83A39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ascii="Arial" w:hAnsi="Arial" w:cs="Arial"/>
        </w:rPr>
      </w:pPr>
      <w:r w:rsidRPr="00C83A39">
        <w:rPr>
          <w:rFonts w:ascii="Arial" w:hAnsi="Arial" w:cs="Arial"/>
        </w:rPr>
        <w:t xml:space="preserve">lakás, lakóépület, a lakáshoz, üdülőhöz tartozó gépjárműtároló és minden más az a) és b) pont hatálya alá nem tartozó építmény esetén </w:t>
      </w:r>
      <w:r w:rsidRPr="00C83A39">
        <w:rPr>
          <w:rFonts w:ascii="Arial" w:hAnsi="Arial" w:cs="Arial"/>
          <w:b/>
        </w:rPr>
        <w:t>600 forint/m</w:t>
      </w:r>
      <w:r w:rsidRPr="00C83A39">
        <w:rPr>
          <w:rFonts w:ascii="Arial" w:hAnsi="Arial" w:cs="Arial"/>
          <w:b/>
          <w:vertAlign w:val="superscript"/>
        </w:rPr>
        <w:t>2</w:t>
      </w:r>
      <w:r w:rsidRPr="00C83A39">
        <w:rPr>
          <w:rFonts w:ascii="Arial" w:hAnsi="Arial" w:cs="Arial"/>
          <w:b/>
        </w:rPr>
        <w:t>/év.</w:t>
      </w:r>
    </w:p>
    <w:p w:rsidR="00B268F6" w:rsidRDefault="00B268F6" w:rsidP="000913F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r w:rsidRPr="003F4161">
        <w:rPr>
          <w:rFonts w:ascii="Arial" w:hAnsi="Arial" w:cs="Arial"/>
          <w:u w:val="single"/>
        </w:rPr>
        <w:t>Adókedvezmény</w:t>
      </w:r>
      <w:r w:rsidR="00884D0E">
        <w:rPr>
          <w:rFonts w:ascii="Arial" w:hAnsi="Arial" w:cs="Arial"/>
          <w:u w:val="single"/>
        </w:rPr>
        <w:t xml:space="preserve"> a Rendelet 5. §-a alapján</w:t>
      </w:r>
      <w:r w:rsidRPr="003F4161"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</w:t>
      </w:r>
      <w:r w:rsidRPr="00B268F6">
        <w:rPr>
          <w:rFonts w:ascii="Arial" w:hAnsi="Arial" w:cs="Arial"/>
        </w:rPr>
        <w:t>az önkormányzat 100%-os adókedvezményt biztosít azon lakás, és a lakáshoz tartozó rendeltetésszerűen használt gépjárműtároló tulajdonosai részére - tulajdonuk arányában -, akik tárgy év január 1. napján az adott ingatlanban lakóhellyel tartózkodnak.</w:t>
      </w:r>
      <w:r w:rsidR="007C60DC">
        <w:rPr>
          <w:rFonts w:ascii="Arial" w:hAnsi="Arial" w:cs="Arial"/>
        </w:rPr>
        <w:t xml:space="preserve"> Amennyiben az ingatlanban lakóhellyel tartózkodó adóalany a gépjárműtárolás céljára szolgáló helyiséget – akár ideiglenesen is – nem rendeltetésszerűen használja, az a használat jellege szerint adóköteles. </w:t>
      </w:r>
    </w:p>
    <w:p w:rsidR="009F343F" w:rsidRDefault="009F343F" w:rsidP="000913F4">
      <w:pPr>
        <w:spacing w:after="0" w:line="240" w:lineRule="auto"/>
        <w:jc w:val="both"/>
        <w:rPr>
          <w:rFonts w:ascii="Arial" w:hAnsi="Arial" w:cs="Arial"/>
        </w:rPr>
      </w:pPr>
    </w:p>
    <w:p w:rsidR="009F343F" w:rsidRDefault="009F343F" w:rsidP="00951F8F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</w:rPr>
      </w:pPr>
      <w:r w:rsidRPr="007C2E8A">
        <w:rPr>
          <w:rFonts w:ascii="Arial" w:hAnsi="Arial" w:cs="Arial"/>
          <w:b/>
        </w:rPr>
        <w:t>Idegenforgalmi adó</w:t>
      </w:r>
      <w:r w:rsidR="007C2E8A">
        <w:rPr>
          <w:rFonts w:ascii="Arial" w:hAnsi="Arial" w:cs="Arial"/>
          <w:b/>
        </w:rPr>
        <w:t>:</w:t>
      </w:r>
    </w:p>
    <w:p w:rsidR="004459DD" w:rsidRPr="00951F8F" w:rsidRDefault="004459DD" w:rsidP="004459DD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</w:rPr>
      </w:pPr>
    </w:p>
    <w:p w:rsidR="009F343F" w:rsidRDefault="009F343F" w:rsidP="000913F4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3F4161">
        <w:rPr>
          <w:rFonts w:ascii="Arial" w:hAnsi="Arial" w:cs="Arial"/>
          <w:u w:val="single"/>
        </w:rPr>
        <w:t>Az adó alanya</w:t>
      </w:r>
      <w:r>
        <w:rPr>
          <w:rFonts w:ascii="Arial" w:hAnsi="Arial" w:cs="Arial"/>
        </w:rPr>
        <w:t xml:space="preserve">: adókötelezettség terheli azt a magánszemélyt, </w:t>
      </w:r>
      <w:r w:rsidR="004459DD">
        <w:rPr>
          <w:rFonts w:ascii="Arial" w:hAnsi="Arial" w:cs="Arial"/>
        </w:rPr>
        <w:t>aki nem</w:t>
      </w:r>
      <w:r>
        <w:rPr>
          <w:rFonts w:ascii="Arial" w:hAnsi="Arial" w:cs="Arial"/>
        </w:rPr>
        <w:t xml:space="preserve"> állandó lakosként az önkormányzat illetékességi területén legalább egy vendégéjszakát eltölt.</w:t>
      </w:r>
    </w:p>
    <w:p w:rsidR="009F343F" w:rsidRDefault="009F343F" w:rsidP="000913F4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3F4161">
        <w:rPr>
          <w:rFonts w:ascii="Arial" w:hAnsi="Arial" w:cs="Arial"/>
          <w:u w:val="single"/>
        </w:rPr>
        <w:t>Az adó alapja</w:t>
      </w:r>
      <w:r>
        <w:rPr>
          <w:rFonts w:ascii="Arial" w:hAnsi="Arial" w:cs="Arial"/>
        </w:rPr>
        <w:t xml:space="preserve"> a megkezdett vendégéjszakák száma.</w:t>
      </w:r>
    </w:p>
    <w:p w:rsidR="009F343F" w:rsidRDefault="009F343F" w:rsidP="000913F4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3F4161">
        <w:rPr>
          <w:rFonts w:ascii="Arial" w:hAnsi="Arial" w:cs="Arial"/>
          <w:u w:val="single"/>
        </w:rPr>
        <w:t>Az adó mértéke</w:t>
      </w:r>
      <w:r>
        <w:rPr>
          <w:rFonts w:ascii="Arial" w:hAnsi="Arial" w:cs="Arial"/>
        </w:rPr>
        <w:t>: 530,-Ft/fő/vendégéjszaka.</w:t>
      </w:r>
    </w:p>
    <w:p w:rsidR="009F343F" w:rsidRDefault="009F343F" w:rsidP="000913F4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3F4161">
        <w:rPr>
          <w:rFonts w:ascii="Arial" w:hAnsi="Arial" w:cs="Arial"/>
          <w:u w:val="single"/>
        </w:rPr>
        <w:t>mentességi kört</w:t>
      </w:r>
      <w:r>
        <w:rPr>
          <w:rFonts w:ascii="Arial" w:hAnsi="Arial" w:cs="Arial"/>
        </w:rPr>
        <w:t xml:space="preserve"> a helyi adókról szóló 1990. évi C. törvény (továbbiakban: </w:t>
      </w:r>
      <w:proofErr w:type="spellStart"/>
      <w:r>
        <w:rPr>
          <w:rFonts w:ascii="Arial" w:hAnsi="Arial" w:cs="Arial"/>
        </w:rPr>
        <w:t>Htv</w:t>
      </w:r>
      <w:proofErr w:type="spellEnd"/>
      <w:r>
        <w:rPr>
          <w:rFonts w:ascii="Arial" w:hAnsi="Arial" w:cs="Arial"/>
        </w:rPr>
        <w:t xml:space="preserve">.) 31 §-a rögzíti. </w:t>
      </w:r>
    </w:p>
    <w:p w:rsidR="007C2E8A" w:rsidRDefault="007C2E8A" w:rsidP="007C2E8A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3C678E" w:rsidRDefault="003C678E" w:rsidP="000913F4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idegenforgalmi adó alól mentes:</w:t>
      </w:r>
    </w:p>
    <w:p w:rsidR="003C678E" w:rsidRDefault="003C678E" w:rsidP="000913F4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3C678E">
        <w:rPr>
          <w:rFonts w:ascii="Arial" w:hAnsi="Arial" w:cs="Arial"/>
        </w:rPr>
        <w:t>a 18. életévét be nem töltött magánszemély;</w:t>
      </w:r>
    </w:p>
    <w:p w:rsidR="003C678E" w:rsidRDefault="003C678E" w:rsidP="000913F4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3C678E">
        <w:rPr>
          <w:rFonts w:ascii="Arial" w:hAnsi="Arial" w:cs="Arial"/>
        </w:rPr>
        <w:t>a gyógyintézetben fekvőbeteg szakellátásban részesülő vagy szociális intézményben ellátott magánszemély;</w:t>
      </w:r>
    </w:p>
    <w:p w:rsidR="003C678E" w:rsidRDefault="003C678E" w:rsidP="000913F4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3C678E">
        <w:rPr>
          <w:rFonts w:ascii="Arial" w:hAnsi="Arial" w:cs="Arial"/>
        </w:rPr>
        <w:t>a közép- és felsőfokú oktatási intézménynél tanulói vagy hallgatói jogviszony alapján, hatóság vagy bíróság intézkedése folytán, a szakképzés keretében, a közszolgálati kötelezettség teljesítése, vagy a településen székhellyel, vagy telephellyel rendelkező vállalkozó esetén vállalkozási tevékenység vagy ezen vállalkozó munkavállalója által folytatott munkavégzés céljából az önkormányzat illetékességi területén tartózkodó magánszemély, továbbá</w:t>
      </w:r>
    </w:p>
    <w:p w:rsidR="003C678E" w:rsidRDefault="003C678E" w:rsidP="000913F4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3C678E">
        <w:rPr>
          <w:rFonts w:ascii="Arial" w:hAnsi="Arial" w:cs="Arial"/>
        </w:rPr>
        <w:t>aki az önkormányzat illetékességi területén lévő üdülő tulajdonosa vagy bérlője, továbbá a használati jogosultság időtartamára a lakásszövetkezet tulajdonában álló üdülő használati jogával rendelkező lakásszövetkezeti tag, illetőleg a tulajdonos, a bérlő hozzátartozója, valamint a lakásszövetkezet tulajdonában álló üdülő használati jogával rendelkező lakásszövetkezeti tag használati jogosultságának időtartamára annak a Polgári Törvénykönyv szerinti hozzátartozója;</w:t>
      </w:r>
    </w:p>
    <w:p w:rsidR="003C678E" w:rsidRDefault="003C678E" w:rsidP="000913F4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3C678E">
        <w:rPr>
          <w:rFonts w:ascii="Arial" w:hAnsi="Arial" w:cs="Arial"/>
        </w:rPr>
        <w:t>z egyházi jogi személy tulajdonában lévő építményben, telken vendégéjszakát - kizárólag az egyházi jogi személy hitéleti tevékenységéhez kapcsolódó részvétel céljából - eltöltő egyházi személy;</w:t>
      </w:r>
    </w:p>
    <w:p w:rsidR="003C678E" w:rsidRDefault="003C678E" w:rsidP="000913F4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3C678E">
        <w:rPr>
          <w:rFonts w:ascii="Arial" w:hAnsi="Arial" w:cs="Arial"/>
        </w:rPr>
        <w:t>a honvédelmi vagy rendvédelmi feladatokat ellátó szervek állományába tartozó személy hozzátartozója, ha a vendégéjszakát az állomány tagjának látogatása miatt tölti a szolgálatteljesítés vagy a munkavégzés helye szerinti településen lévő, a honvédelmi vagy rendvédelmi feladatokat ellátó szerv rendelkezése alatt álló, szolgálati érdekből fenntartott szálláshelyen, feltéve, ha a településen való szolgálatteljesítés, munkavégzés időtartama legalább egybefüggő 30 nap.</w:t>
      </w:r>
    </w:p>
    <w:p w:rsidR="003C678E" w:rsidRDefault="003C678E" w:rsidP="000913F4">
      <w:pPr>
        <w:spacing w:after="0" w:line="240" w:lineRule="auto"/>
        <w:jc w:val="both"/>
        <w:rPr>
          <w:rFonts w:ascii="Arial" w:hAnsi="Arial" w:cs="Arial"/>
        </w:rPr>
      </w:pPr>
    </w:p>
    <w:p w:rsidR="000C33E1" w:rsidRDefault="003C678E" w:rsidP="00951F8F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</w:rPr>
      </w:pPr>
      <w:r w:rsidRPr="007C2E8A">
        <w:rPr>
          <w:rFonts w:ascii="Arial" w:hAnsi="Arial" w:cs="Arial"/>
          <w:b/>
        </w:rPr>
        <w:t>Helyi iparűzési adó:</w:t>
      </w:r>
    </w:p>
    <w:p w:rsidR="004459DD" w:rsidRPr="00951F8F" w:rsidRDefault="004459DD" w:rsidP="004459DD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</w:rPr>
      </w:pPr>
    </w:p>
    <w:p w:rsidR="003C678E" w:rsidRDefault="003F4161" w:rsidP="000913F4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3F4161">
        <w:rPr>
          <w:rFonts w:ascii="Arial" w:hAnsi="Arial" w:cs="Arial"/>
          <w:u w:val="single"/>
        </w:rPr>
        <w:t>A</w:t>
      </w:r>
      <w:r w:rsidR="003C678E" w:rsidRPr="003F4161">
        <w:rPr>
          <w:rFonts w:ascii="Arial" w:hAnsi="Arial" w:cs="Arial"/>
          <w:u w:val="single"/>
        </w:rPr>
        <w:t>dóköteles</w:t>
      </w:r>
      <w:r w:rsidR="003C678E">
        <w:rPr>
          <w:rFonts w:ascii="Arial" w:hAnsi="Arial" w:cs="Arial"/>
        </w:rPr>
        <w:t xml:space="preserve"> az önkormányzat illetékességi területén végzett vállalkozási tevékenység (iparűzési tevékenység</w:t>
      </w:r>
      <w:r w:rsidR="00F05923">
        <w:rPr>
          <w:rFonts w:ascii="Arial" w:hAnsi="Arial" w:cs="Arial"/>
        </w:rPr>
        <w:t>).</w:t>
      </w:r>
    </w:p>
    <w:p w:rsidR="003F4161" w:rsidRDefault="003F4161" w:rsidP="000913F4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Az adó alapja</w:t>
      </w:r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Htv</w:t>
      </w:r>
      <w:proofErr w:type="spellEnd"/>
      <w:r>
        <w:rPr>
          <w:rFonts w:ascii="Arial" w:hAnsi="Arial" w:cs="Arial"/>
        </w:rPr>
        <w:t>. 39-39/</w:t>
      </w:r>
      <w:r w:rsidR="000913F4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§-ban meghatározott árbevétel.</w:t>
      </w:r>
    </w:p>
    <w:p w:rsidR="003F4161" w:rsidRDefault="003F4161" w:rsidP="000913F4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Az adó mértéke</w:t>
      </w:r>
      <w:r>
        <w:rPr>
          <w:rFonts w:ascii="Arial" w:hAnsi="Arial" w:cs="Arial"/>
        </w:rPr>
        <w:t>: az adóalap 2 %-a.</w:t>
      </w:r>
    </w:p>
    <w:p w:rsidR="000913F4" w:rsidRDefault="003F4161" w:rsidP="000913F4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Adókedvezmény</w:t>
      </w:r>
      <w:r>
        <w:rPr>
          <w:rFonts w:ascii="Arial" w:hAnsi="Arial" w:cs="Arial"/>
        </w:rPr>
        <w:t>:</w:t>
      </w:r>
      <w:r w:rsidR="000913F4">
        <w:rPr>
          <w:rFonts w:ascii="Arial" w:hAnsi="Arial" w:cs="Arial"/>
        </w:rPr>
        <w:t xml:space="preserve"> a</w:t>
      </w:r>
      <w:r w:rsidR="000913F4" w:rsidRPr="000913F4">
        <w:rPr>
          <w:rFonts w:ascii="Arial" w:hAnsi="Arial" w:cs="Arial"/>
        </w:rPr>
        <w:t xml:space="preserve">zon vállalkozó, akinek a </w:t>
      </w:r>
      <w:proofErr w:type="spellStart"/>
      <w:r w:rsidR="000913F4" w:rsidRPr="000913F4">
        <w:rPr>
          <w:rFonts w:ascii="Arial" w:hAnsi="Arial" w:cs="Arial"/>
        </w:rPr>
        <w:t>Htv</w:t>
      </w:r>
      <w:proofErr w:type="spellEnd"/>
      <w:r w:rsidR="000913F4" w:rsidRPr="000913F4">
        <w:rPr>
          <w:rFonts w:ascii="Arial" w:hAnsi="Arial" w:cs="Arial"/>
        </w:rPr>
        <w:t>. 39. § (1) bekezdés, illetőleg a 39/A. §, vagy 39/B. § alapján számított (vállalkozási szintű) adóalapja nem haladja meg a 2,5 millió Ft-ot 25%-os adókedvezményre jogosult.</w:t>
      </w:r>
    </w:p>
    <w:p w:rsidR="000913F4" w:rsidRPr="000913F4" w:rsidRDefault="000913F4" w:rsidP="000913F4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Adómentesség</w:t>
      </w:r>
      <w:r w:rsidRPr="000913F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0913F4">
        <w:rPr>
          <w:rFonts w:ascii="Arial" w:hAnsi="Arial" w:cs="Arial"/>
        </w:rPr>
        <w:t>adómentesség illeti meg azt a háziorvos, védőnő vállalkozót, akinek a vállalkozási szintű adóalapja az adóévben a 20 millió forintot nem haladja meg.</w:t>
      </w:r>
    </w:p>
    <w:p w:rsidR="0062379A" w:rsidRDefault="0062379A" w:rsidP="000913F4">
      <w:pPr>
        <w:spacing w:after="0" w:line="240" w:lineRule="auto"/>
        <w:jc w:val="both"/>
        <w:rPr>
          <w:rFonts w:ascii="Arial" w:hAnsi="Arial" w:cs="Arial"/>
        </w:rPr>
      </w:pPr>
    </w:p>
    <w:p w:rsidR="00613219" w:rsidRDefault="00613219" w:rsidP="000913F4">
      <w:p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 xml:space="preserve">A </w:t>
      </w:r>
      <w:r w:rsidR="00FD5616" w:rsidRPr="00653F2B">
        <w:rPr>
          <w:rFonts w:ascii="Arial" w:hAnsi="Arial" w:cs="Arial"/>
        </w:rPr>
        <w:t xml:space="preserve">helyi adókról szóló 1990. évi C. törvény </w:t>
      </w:r>
      <w:r w:rsidR="00E9611D">
        <w:rPr>
          <w:rFonts w:ascii="Arial" w:hAnsi="Arial" w:cs="Arial"/>
        </w:rPr>
        <w:t>(a továbbiakban: Helyi adó tv.</w:t>
      </w:r>
      <w:r w:rsidR="004F672F" w:rsidRPr="00653F2B">
        <w:rPr>
          <w:rFonts w:ascii="Arial" w:hAnsi="Arial" w:cs="Arial"/>
        </w:rPr>
        <w:t xml:space="preserve">) </w:t>
      </w:r>
      <w:r w:rsidR="00FD5616" w:rsidRPr="00653F2B">
        <w:rPr>
          <w:rFonts w:ascii="Arial" w:hAnsi="Arial" w:cs="Arial"/>
        </w:rPr>
        <w:t>alapján a képviselő</w:t>
      </w:r>
      <w:r w:rsidR="00896428" w:rsidRPr="00653F2B">
        <w:rPr>
          <w:rFonts w:ascii="Arial" w:hAnsi="Arial" w:cs="Arial"/>
        </w:rPr>
        <w:t>-</w:t>
      </w:r>
      <w:r w:rsidR="00FD5616" w:rsidRPr="00653F2B">
        <w:rPr>
          <w:rFonts w:ascii="Arial" w:hAnsi="Arial" w:cs="Arial"/>
        </w:rPr>
        <w:t>testület vagyoni típusú adókat (építményadó, telekadó) kommunális jellegű adókat (magánszemély kommunális adója, idegenforgalmi adó) helyi iparűzési adót, valamint települési adót vezethet be.</w:t>
      </w:r>
    </w:p>
    <w:p w:rsidR="000913F4" w:rsidRPr="00653F2B" w:rsidRDefault="000913F4" w:rsidP="000913F4">
      <w:pPr>
        <w:spacing w:after="0" w:line="240" w:lineRule="auto"/>
        <w:jc w:val="both"/>
        <w:rPr>
          <w:rFonts w:ascii="Arial" w:hAnsi="Arial" w:cs="Arial"/>
        </w:rPr>
      </w:pPr>
    </w:p>
    <w:p w:rsidR="00FD5616" w:rsidRPr="00653F2B" w:rsidRDefault="000376E5" w:rsidP="000913F4">
      <w:p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 xml:space="preserve">Hévíz Város Képviselő-testülete az alábbi adók vonatkozásában </w:t>
      </w:r>
      <w:r w:rsidRPr="00DF5173">
        <w:rPr>
          <w:rFonts w:ascii="Arial" w:hAnsi="Arial" w:cs="Arial"/>
          <w:u w:val="single"/>
        </w:rPr>
        <w:t>nem élt adó bevezetési jogával</w:t>
      </w:r>
      <w:r w:rsidRPr="00653F2B">
        <w:rPr>
          <w:rFonts w:ascii="Arial" w:hAnsi="Arial" w:cs="Arial"/>
        </w:rPr>
        <w:t>:</w:t>
      </w:r>
    </w:p>
    <w:p w:rsidR="000376E5" w:rsidRPr="00653F2B" w:rsidRDefault="000376E5" w:rsidP="000913F4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>telekadó,</w:t>
      </w:r>
    </w:p>
    <w:p w:rsidR="000376E5" w:rsidRPr="00653F2B" w:rsidRDefault="000376E5" w:rsidP="000913F4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>magánszemély kommunális adója</w:t>
      </w:r>
      <w:r w:rsidR="00977D1B" w:rsidRPr="00653F2B">
        <w:rPr>
          <w:rFonts w:ascii="Arial" w:hAnsi="Arial" w:cs="Arial"/>
        </w:rPr>
        <w:t>,</w:t>
      </w:r>
    </w:p>
    <w:p w:rsidR="00224C1C" w:rsidRPr="00653F2B" w:rsidRDefault="00224C1C" w:rsidP="000913F4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>települési adó.</w:t>
      </w:r>
    </w:p>
    <w:p w:rsidR="000913F4" w:rsidRDefault="000913F4" w:rsidP="000913F4">
      <w:pPr>
        <w:spacing w:after="0" w:line="240" w:lineRule="auto"/>
        <w:jc w:val="both"/>
        <w:rPr>
          <w:rFonts w:ascii="Arial" w:hAnsi="Arial" w:cs="Arial"/>
        </w:rPr>
      </w:pPr>
    </w:p>
    <w:p w:rsidR="001A4840" w:rsidRDefault="00FB7FE7" w:rsidP="000913F4">
      <w:p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>A helyi adók a települési ön</w:t>
      </w:r>
      <w:r w:rsidR="00BF4495" w:rsidRPr="00653F2B">
        <w:rPr>
          <w:rFonts w:ascii="Arial" w:hAnsi="Arial" w:cs="Arial"/>
        </w:rPr>
        <w:t>kormányzatok helyi közszolgál</w:t>
      </w:r>
      <w:r w:rsidR="00B65035" w:rsidRPr="00653F2B">
        <w:rPr>
          <w:rFonts w:ascii="Arial" w:hAnsi="Arial" w:cs="Arial"/>
        </w:rPr>
        <w:t>tatási</w:t>
      </w:r>
      <w:r w:rsidR="007C2E8A">
        <w:rPr>
          <w:rFonts w:ascii="Arial" w:hAnsi="Arial" w:cs="Arial"/>
        </w:rPr>
        <w:t xml:space="preserve"> (kötelező)</w:t>
      </w:r>
      <w:r w:rsidRPr="00653F2B">
        <w:rPr>
          <w:rFonts w:ascii="Arial" w:hAnsi="Arial" w:cs="Arial"/>
        </w:rPr>
        <w:t xml:space="preserve"> feladatainak ellátásához szükséges források biztosításának eszközei, a helyi adókból befolyó összegek az önkormányzat saját bevételeinek jelentős hányadát képezik.</w:t>
      </w:r>
      <w:r w:rsidR="00476A74">
        <w:rPr>
          <w:rFonts w:ascii="Arial" w:hAnsi="Arial" w:cs="Arial"/>
        </w:rPr>
        <w:t xml:space="preserve"> </w:t>
      </w:r>
    </w:p>
    <w:p w:rsidR="000913F4" w:rsidRDefault="000913F4" w:rsidP="000913F4">
      <w:pPr>
        <w:spacing w:after="0" w:line="240" w:lineRule="auto"/>
        <w:jc w:val="both"/>
        <w:rPr>
          <w:rFonts w:ascii="Arial" w:hAnsi="Arial" w:cs="Arial"/>
        </w:rPr>
      </w:pPr>
    </w:p>
    <w:p w:rsidR="000913F4" w:rsidRDefault="009577AE" w:rsidP="007C2E8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helyi adókkal kapcsolatos önkormányzati rendeletalkotás joga nem biztosít teljes szabadságot az önkormányzatok számára, annak egyéb, a jogforrási hierarchia magasabb szintjén álló jogszabályok szabnak határt. A helyi adókra vonatkozó speciális törvényi kereteket, az adómegállapítás jogának terjedelmét és korlátait a helyi adókról szóló 1990. évi C. </w:t>
      </w:r>
      <w:r w:rsidR="004459DD">
        <w:rPr>
          <w:rFonts w:ascii="Arial" w:hAnsi="Arial" w:cs="Arial"/>
        </w:rPr>
        <w:t xml:space="preserve">törvény, </w:t>
      </w:r>
      <w:proofErr w:type="spellStart"/>
      <w:r w:rsidR="004459DD">
        <w:rPr>
          <w:rFonts w:ascii="Arial" w:hAnsi="Arial" w:cs="Arial"/>
        </w:rPr>
        <w:t>Htv</w:t>
      </w:r>
      <w:proofErr w:type="spellEnd"/>
      <w:r>
        <w:rPr>
          <w:rFonts w:ascii="Arial" w:hAnsi="Arial" w:cs="Arial"/>
        </w:rPr>
        <w:t xml:space="preserve">. rendelkezései határozzák meg. A </w:t>
      </w:r>
      <w:proofErr w:type="spellStart"/>
      <w:r>
        <w:rPr>
          <w:rFonts w:ascii="Arial" w:hAnsi="Arial" w:cs="Arial"/>
        </w:rPr>
        <w:t>Htv</w:t>
      </w:r>
      <w:proofErr w:type="spellEnd"/>
      <w:r>
        <w:rPr>
          <w:rFonts w:ascii="Arial" w:hAnsi="Arial" w:cs="Arial"/>
        </w:rPr>
        <w:t xml:space="preserve">. 6. §-a szabályozza, hogy az önkormányzat adómegállapítási joga kiterjed a </w:t>
      </w:r>
      <w:proofErr w:type="spellStart"/>
      <w:r>
        <w:rPr>
          <w:rFonts w:ascii="Arial" w:hAnsi="Arial" w:cs="Arial"/>
        </w:rPr>
        <w:t>Htv</w:t>
      </w:r>
      <w:proofErr w:type="spellEnd"/>
      <w:r>
        <w:rPr>
          <w:rFonts w:ascii="Arial" w:hAnsi="Arial" w:cs="Arial"/>
        </w:rPr>
        <w:t xml:space="preserve">. második részében meghatározott adók vagy ezek valamelyikének bevezetésére, a már bevezetett adó hatályon kívül helyezésére, módosítására, az adó bevezetése időpontjának, időtartamának meghatározására, az adómérték megállapítására, a törvényben meghatározott mentességek, kedvezmények további menteségekkel, kedvezményekkel való kibővítésére. </w:t>
      </w:r>
    </w:p>
    <w:p w:rsidR="000913F4" w:rsidRDefault="000913F4" w:rsidP="007C2E8A">
      <w:pPr>
        <w:spacing w:after="0" w:line="240" w:lineRule="auto"/>
        <w:jc w:val="both"/>
        <w:rPr>
          <w:rFonts w:ascii="Arial" w:hAnsi="Arial" w:cs="Arial"/>
        </w:rPr>
      </w:pPr>
    </w:p>
    <w:p w:rsidR="000913F4" w:rsidRDefault="007C2E8A" w:rsidP="007C2E8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Htv</w:t>
      </w:r>
      <w:proofErr w:type="spellEnd"/>
      <w:r>
        <w:rPr>
          <w:rFonts w:ascii="Arial" w:hAnsi="Arial" w:cs="Arial"/>
        </w:rPr>
        <w:t xml:space="preserve"> értelmében az önkormányzat adómegállapítási jogát korlátozza az, </w:t>
      </w:r>
      <w:r w:rsidR="006D15BB">
        <w:rPr>
          <w:rFonts w:ascii="Arial" w:hAnsi="Arial" w:cs="Arial"/>
        </w:rPr>
        <w:t>hogy:</w:t>
      </w:r>
    </w:p>
    <w:p w:rsidR="007C2E8A" w:rsidRDefault="007C2E8A" w:rsidP="007C2E8A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6D15BB">
        <w:rPr>
          <w:rFonts w:ascii="Arial" w:hAnsi="Arial" w:cs="Arial"/>
        </w:rPr>
        <w:t>az adóalanyt egy meghatározott adótárgy (épület, épületrész, telek) esetében csak egyféle - az önkormányzat döntése szerinti - adó fizetésére kötelezheti,</w:t>
      </w:r>
    </w:p>
    <w:p w:rsidR="007C2E8A" w:rsidRDefault="007C2E8A" w:rsidP="007C2E8A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6D15BB">
        <w:rPr>
          <w:rFonts w:ascii="Arial" w:hAnsi="Arial" w:cs="Arial"/>
        </w:rPr>
        <w:t>a vagyoni típusú adók körében az épület, épületrész és telek utáni adót egységesen - tételes összegben vagy a korrigált forgalmi érték alapulvételével - határozhatja meg,</w:t>
      </w:r>
    </w:p>
    <w:p w:rsidR="007C2E8A" w:rsidRDefault="007C2E8A" w:rsidP="007C2E8A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6D15BB">
        <w:rPr>
          <w:rFonts w:ascii="Arial" w:hAnsi="Arial" w:cs="Arial"/>
        </w:rPr>
        <w:t>az általa bevezetett adó mértékeként nem állapíthat meg többet az adómaximumnál,</w:t>
      </w:r>
    </w:p>
    <w:p w:rsidR="007C2E8A" w:rsidRDefault="007C2E8A" w:rsidP="00A4329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6D15BB">
        <w:rPr>
          <w:rFonts w:ascii="Arial" w:hAnsi="Arial" w:cs="Arial"/>
        </w:rPr>
        <w:t>a vállalkozó (52. § 26. pont) üzleti célt szolgáló épülete, épületrésze utáni építményadó, telke utáni telekadó és a helyi iparűzési adó megállapítása során - ha e törvény eltérően nem rendelkezik - a 6. § d) pontja nem alkalmazható. A helyi iparűzési adó esetén egy adómérték alkalmazható,</w:t>
      </w:r>
    </w:p>
    <w:p w:rsidR="007C2E8A" w:rsidRDefault="007C2E8A" w:rsidP="00A4329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6D15BB">
        <w:rPr>
          <w:rFonts w:ascii="Arial" w:hAnsi="Arial" w:cs="Arial"/>
        </w:rPr>
        <w:t>az 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</w:t>
      </w:r>
      <w:r w:rsidR="006D15BB">
        <w:rPr>
          <w:rFonts w:ascii="Arial" w:hAnsi="Arial" w:cs="Arial"/>
        </w:rPr>
        <w:t xml:space="preserve">. </w:t>
      </w:r>
    </w:p>
    <w:p w:rsidR="006D15BB" w:rsidRDefault="006D15BB" w:rsidP="00A43293">
      <w:pPr>
        <w:spacing w:after="0" w:line="240" w:lineRule="auto"/>
        <w:jc w:val="both"/>
        <w:rPr>
          <w:rFonts w:ascii="Arial" w:hAnsi="Arial" w:cs="Arial"/>
        </w:rPr>
      </w:pPr>
    </w:p>
    <w:p w:rsidR="006D15BB" w:rsidRDefault="006D15BB" w:rsidP="00A4329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helyi adópolitika alapvető célja, hogy a helyi adók az önkormányzat folyamatos, állandó, stabilan előre tervezhető, biztos bevételi forrását jelentsék, ugyanakkor az adózói kört illetően méltányosak, igazságosak, megfizethetőek legyenek. </w:t>
      </w:r>
    </w:p>
    <w:p w:rsidR="005A3F86" w:rsidRDefault="005A3F86" w:rsidP="00A43293">
      <w:pPr>
        <w:spacing w:after="0" w:line="240" w:lineRule="auto"/>
        <w:jc w:val="both"/>
        <w:rPr>
          <w:rFonts w:ascii="Arial" w:hAnsi="Arial" w:cs="Arial"/>
        </w:rPr>
      </w:pPr>
    </w:p>
    <w:p w:rsidR="005A3F86" w:rsidRDefault="005A3F86" w:rsidP="00A4329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Htv</w:t>
      </w:r>
      <w:proofErr w:type="spellEnd"/>
      <w:r>
        <w:rPr>
          <w:rFonts w:ascii="Arial" w:hAnsi="Arial" w:cs="Arial"/>
        </w:rPr>
        <w:t xml:space="preserve"> 6. § c) pontja értelmében a helyi adókra vonatkozó törvényi felső mértékek a KSH által közzétett fogyasztói árszínvonal változással valorizálhatók. A Nemzetgazdasági Minisztérium Jövedelemadók és Járulékok Főosztálya 2023. évre még nem adta ki a helyi adómértékek valorizációjáról szóló tájékoztatóját, 2022. évre vonatkozóan az adómaximumok (az adómoratórium miatt) nem változtak, így jelenleg a 2021. január 1. napjától érvényes maximális adómértékekkel lehet számolni. </w:t>
      </w:r>
    </w:p>
    <w:p w:rsidR="005A3F86" w:rsidRDefault="005A3F86" w:rsidP="00A43293">
      <w:pPr>
        <w:spacing w:after="0" w:line="240" w:lineRule="auto"/>
        <w:jc w:val="both"/>
        <w:rPr>
          <w:rFonts w:ascii="Arial" w:hAnsi="Arial" w:cs="Arial"/>
        </w:rPr>
      </w:pPr>
    </w:p>
    <w:p w:rsidR="005A3F86" w:rsidRDefault="005A3F86" w:rsidP="00A4329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Nemzetgazdasági Minisztérium Jövedelemadók és Járulékok Főosztályának tájékoztatása szerint a helyi adónemekben az </w:t>
      </w:r>
      <w:r w:rsidRPr="00BB7EF7">
        <w:rPr>
          <w:rFonts w:ascii="Arial" w:hAnsi="Arial" w:cs="Arial"/>
          <w:b/>
        </w:rPr>
        <w:t>adómaximum</w:t>
      </w:r>
      <w:r>
        <w:rPr>
          <w:rFonts w:ascii="Arial" w:hAnsi="Arial" w:cs="Arial"/>
        </w:rPr>
        <w:t>ot 2021. január 1. napjától az alábbi táglázat tartalmazza:</w:t>
      </w:r>
    </w:p>
    <w:p w:rsidR="005A3F86" w:rsidRPr="00BB7EF7" w:rsidRDefault="005A3F86" w:rsidP="00A43293">
      <w:pPr>
        <w:spacing w:after="0" w:line="240" w:lineRule="auto"/>
        <w:jc w:val="both"/>
        <w:rPr>
          <w:rFonts w:ascii="Arial" w:hAnsi="Arial" w:cs="Arial"/>
          <w:b/>
        </w:rPr>
      </w:pPr>
      <w:r w:rsidRPr="00BB7EF7">
        <w:rPr>
          <w:rFonts w:ascii="Arial" w:hAnsi="Arial" w:cs="Arial"/>
          <w:b/>
        </w:rPr>
        <w:t>Építményadó:</w:t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  <w:t>2.018</w:t>
      </w:r>
      <w:r w:rsidRPr="00BB7EF7">
        <w:rPr>
          <w:rFonts w:ascii="Arial" w:hAnsi="Arial" w:cs="Arial"/>
          <w:b/>
        </w:rPr>
        <w:tab/>
        <w:t>Ft/m2</w:t>
      </w:r>
    </w:p>
    <w:p w:rsidR="005A3F86" w:rsidRPr="00BB7EF7" w:rsidRDefault="005A3F86" w:rsidP="00A43293">
      <w:pPr>
        <w:spacing w:after="0" w:line="240" w:lineRule="auto"/>
        <w:jc w:val="both"/>
        <w:rPr>
          <w:rFonts w:ascii="Arial" w:hAnsi="Arial" w:cs="Arial"/>
          <w:b/>
        </w:rPr>
      </w:pPr>
      <w:r w:rsidRPr="00BB7EF7">
        <w:rPr>
          <w:rFonts w:ascii="Arial" w:hAnsi="Arial" w:cs="Arial"/>
          <w:b/>
        </w:rPr>
        <w:t>Telekadó:</w:t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>366,9</w:t>
      </w:r>
      <w:r w:rsidRPr="00BB7EF7">
        <w:rPr>
          <w:rFonts w:ascii="Arial" w:hAnsi="Arial" w:cs="Arial"/>
          <w:b/>
        </w:rPr>
        <w:tab/>
        <w:t>Ft/m2</w:t>
      </w:r>
    </w:p>
    <w:p w:rsidR="005A3F86" w:rsidRPr="00BB7EF7" w:rsidRDefault="005A3F86" w:rsidP="00A43293">
      <w:pPr>
        <w:spacing w:after="0" w:line="240" w:lineRule="auto"/>
        <w:jc w:val="both"/>
        <w:rPr>
          <w:rFonts w:ascii="Arial" w:hAnsi="Arial" w:cs="Arial"/>
          <w:b/>
        </w:rPr>
      </w:pPr>
      <w:r w:rsidRPr="00BB7EF7">
        <w:rPr>
          <w:rFonts w:ascii="Arial" w:hAnsi="Arial" w:cs="Arial"/>
          <w:b/>
        </w:rPr>
        <w:t>Magánszemély kommunális adója:</w:t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  <w:t>31.187,4 Ft/adótárgy</w:t>
      </w:r>
    </w:p>
    <w:p w:rsidR="007C2E8A" w:rsidRPr="00BB7EF7" w:rsidRDefault="005A3F86" w:rsidP="00A43293">
      <w:pPr>
        <w:spacing w:after="0" w:line="240" w:lineRule="auto"/>
        <w:jc w:val="both"/>
        <w:rPr>
          <w:rFonts w:ascii="Arial" w:hAnsi="Arial" w:cs="Arial"/>
          <w:b/>
        </w:rPr>
      </w:pPr>
      <w:r w:rsidRPr="00BB7EF7">
        <w:rPr>
          <w:rFonts w:ascii="Arial" w:hAnsi="Arial" w:cs="Arial"/>
          <w:b/>
        </w:rPr>
        <w:t>Tartózkodási idő utáni idegenforgalmi adó:</w:t>
      </w:r>
      <w:r w:rsidRPr="00BB7EF7">
        <w:rPr>
          <w:rFonts w:ascii="Arial" w:hAnsi="Arial" w:cs="Arial"/>
          <w:b/>
        </w:rPr>
        <w:tab/>
      </w:r>
      <w:r w:rsidRPr="00BB7EF7">
        <w:rPr>
          <w:rFonts w:ascii="Arial" w:hAnsi="Arial" w:cs="Arial"/>
          <w:b/>
        </w:rPr>
        <w:tab/>
        <w:t>550,3 Ft/fő/vendégéjszaka</w:t>
      </w:r>
    </w:p>
    <w:p w:rsidR="00A43293" w:rsidRPr="00BB7EF7" w:rsidRDefault="00A43293" w:rsidP="00A43293">
      <w:pPr>
        <w:spacing w:after="0" w:line="240" w:lineRule="auto"/>
        <w:jc w:val="both"/>
        <w:rPr>
          <w:rFonts w:ascii="Arial" w:hAnsi="Arial" w:cs="Arial"/>
          <w:b/>
        </w:rPr>
      </w:pPr>
    </w:p>
    <w:p w:rsidR="00040599" w:rsidRDefault="0092180B" w:rsidP="00A43293">
      <w:p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>A helyi adók bevezetésekor és annak mértékének megállapításakor az Önkormányzat mind</w:t>
      </w:r>
      <w:r w:rsidR="00416C13" w:rsidRPr="00653F2B">
        <w:rPr>
          <w:rFonts w:ascii="Arial" w:hAnsi="Arial" w:cs="Arial"/>
        </w:rPr>
        <w:t>enkori Képviselő-testülete körültekintéssel, a város érdekeit szem előtt tartva, de az adózók anyagi teherbíró képességére is tekintettel állapította meg az egyes adónemek mértékét, ezáltal településünk várható saját bevételeit.</w:t>
      </w:r>
    </w:p>
    <w:p w:rsidR="00A43293" w:rsidRDefault="00A43293" w:rsidP="00A43293">
      <w:pPr>
        <w:spacing w:after="0" w:line="240" w:lineRule="auto"/>
        <w:jc w:val="both"/>
        <w:rPr>
          <w:rFonts w:ascii="Arial" w:hAnsi="Arial" w:cs="Arial"/>
        </w:rPr>
      </w:pPr>
    </w:p>
    <w:p w:rsidR="00D134DB" w:rsidRDefault="00296F79" w:rsidP="00A4329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jelenlegi gazdasági helyzetben indokolttá vált az adómértékek, kedvezmények, mentességek felülvizsgálata, hiszen az adóbevételek alacsony szinten tartása a folyamatosan emelkedő kiadások (</w:t>
      </w:r>
      <w:r w:rsidR="00D134DB">
        <w:rPr>
          <w:rFonts w:ascii="Arial" w:hAnsi="Arial" w:cs="Arial"/>
        </w:rPr>
        <w:t xml:space="preserve">pl. </w:t>
      </w:r>
      <w:r>
        <w:rPr>
          <w:rFonts w:ascii="Arial" w:hAnsi="Arial" w:cs="Arial"/>
        </w:rPr>
        <w:t>nyersanyag drágulással emelkedő dologi kiadások</w:t>
      </w:r>
      <w:r w:rsidR="00D134DB">
        <w:rPr>
          <w:rFonts w:ascii="Arial" w:hAnsi="Arial" w:cs="Arial"/>
        </w:rPr>
        <w:t xml:space="preserve">, közüzemi kiadások emelkedése) </w:t>
      </w:r>
      <w:r w:rsidR="00D134DB">
        <w:rPr>
          <w:rFonts w:ascii="Arial" w:hAnsi="Arial" w:cs="Arial"/>
        </w:rPr>
        <w:lastRenderedPageBreak/>
        <w:t>finanszírozhatóságát akadályozza</w:t>
      </w:r>
      <w:r w:rsidR="00A43293">
        <w:rPr>
          <w:rFonts w:ascii="Arial" w:hAnsi="Arial" w:cs="Arial"/>
        </w:rPr>
        <w:t xml:space="preserve">. </w:t>
      </w:r>
      <w:r w:rsidR="001A7898">
        <w:rPr>
          <w:rFonts w:ascii="Arial" w:hAnsi="Arial" w:cs="Arial"/>
        </w:rPr>
        <w:t>A finanszírozhatóság azonban csak az egyik szempont, az adópolitika meghatározásánál figyelemmel kell lenni az adózók teherbíróképességére is</w:t>
      </w:r>
      <w:r w:rsidR="006A3F55">
        <w:rPr>
          <w:rFonts w:ascii="Arial" w:hAnsi="Arial" w:cs="Arial"/>
        </w:rPr>
        <w:t xml:space="preserve">. </w:t>
      </w:r>
      <w:r w:rsidR="00D134DB">
        <w:rPr>
          <w:rFonts w:ascii="Arial" w:hAnsi="Arial" w:cs="Arial"/>
        </w:rPr>
        <w:t xml:space="preserve">Az adómaximumok áttekintését követően </w:t>
      </w:r>
      <w:r w:rsidR="00F75CDD">
        <w:rPr>
          <w:rFonts w:ascii="Arial" w:hAnsi="Arial" w:cs="Arial"/>
        </w:rPr>
        <w:t>látható</w:t>
      </w:r>
      <w:r w:rsidR="00D134DB">
        <w:rPr>
          <w:rFonts w:ascii="Arial" w:hAnsi="Arial" w:cs="Arial"/>
        </w:rPr>
        <w:t xml:space="preserve">, hogy Hévíz városában bevezetett helyi adó mértékek elmaradnak a maximálisan alkalmazható adómértékektől. </w:t>
      </w:r>
    </w:p>
    <w:p w:rsidR="00D134DB" w:rsidRDefault="00D134DB" w:rsidP="00D134DB">
      <w:pPr>
        <w:spacing w:after="0" w:line="240" w:lineRule="auto"/>
        <w:jc w:val="both"/>
        <w:rPr>
          <w:rFonts w:ascii="Arial" w:hAnsi="Arial" w:cs="Arial"/>
        </w:rPr>
      </w:pPr>
    </w:p>
    <w:p w:rsidR="00D134DB" w:rsidRPr="00951F8F" w:rsidRDefault="00D134DB" w:rsidP="00951F8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tisztelt Képviselő-testület 2022. márciusi rendes ülésén tárgyalta a 2021. évi adóigazgatási tevékenységről szóló beszámolót, mely részletesen bemutatta az adóbevételek alakulását. A beszámoló kitért arra, hogy az adóbevétel növekedés 2020. és 2021. évben megszakadt. Az önkormányzatokat érintő központi megszorítások és a koronavírus veszélyhelyzet miatti gazdasági visszaesés következtében – a 2019. év hasonló időszakához képest – a 2021. évi adóbevételek jelentősen csökkentek. </w:t>
      </w:r>
      <w:r w:rsidRPr="004D7143">
        <w:rPr>
          <w:rFonts w:ascii="Arial" w:hAnsi="Arial" w:cs="Arial"/>
        </w:rPr>
        <w:t>A várost súlyosan érintette a koronavírus járvány hatása, hiszen az ágazatok közül a turizmust, vendéglátást, kereskedelmet és a szolgáltatásokat érintette leginkább a bevételek csökkenése, a visszaesés, amelynek következménye a</w:t>
      </w:r>
      <w:r w:rsidR="00F75CDD">
        <w:rPr>
          <w:rFonts w:ascii="Arial" w:hAnsi="Arial" w:cs="Arial"/>
        </w:rPr>
        <w:t xml:space="preserve">z adóbevételek </w:t>
      </w:r>
      <w:r w:rsidRPr="004D7143">
        <w:rPr>
          <w:rFonts w:ascii="Arial" w:hAnsi="Arial" w:cs="Arial"/>
        </w:rPr>
        <w:t>visszaesése.</w:t>
      </w:r>
      <w:bookmarkStart w:id="1" w:name="_Hlk95989263"/>
      <w:r w:rsidR="00951F8F">
        <w:rPr>
          <w:rFonts w:ascii="Arial" w:hAnsi="Arial" w:cs="Arial"/>
        </w:rPr>
        <w:t xml:space="preserve"> </w:t>
      </w:r>
      <w:r w:rsidRPr="004D7143">
        <w:rPr>
          <w:rFonts w:ascii="Arial" w:hAnsi="Arial" w:cs="Arial"/>
          <w:b/>
        </w:rPr>
        <w:t xml:space="preserve">Az önkormányzat adószámláira </w:t>
      </w:r>
      <w:r w:rsidRPr="004D7143">
        <w:rPr>
          <w:rFonts w:ascii="Arial" w:hAnsi="Arial" w:cs="Arial"/>
          <w:b/>
          <w:i/>
        </w:rPr>
        <w:t>2021. december 31. napjáig ténylegesen 649 698 142 forint folyt be saját bevételként</w:t>
      </w:r>
      <w:r w:rsidRPr="004D7143">
        <w:rPr>
          <w:rFonts w:ascii="Arial" w:hAnsi="Arial" w:cs="Arial"/>
          <w:b/>
        </w:rPr>
        <w:t>, ugyanez az adat 2020. évben 828</w:t>
      </w:r>
      <w:r w:rsidRPr="004D7143">
        <w:rPr>
          <w:rFonts w:ascii="Arial" w:hAnsi="Arial" w:cs="Arial"/>
          <w:b/>
          <w:lang w:eastAsia="hu-HU"/>
        </w:rPr>
        <w:t xml:space="preserve"> 037 038 </w:t>
      </w:r>
      <w:r w:rsidRPr="004D7143">
        <w:rPr>
          <w:rFonts w:ascii="Arial" w:hAnsi="Arial" w:cs="Arial"/>
          <w:b/>
        </w:rPr>
        <w:t xml:space="preserve">forint volt. </w:t>
      </w:r>
    </w:p>
    <w:p w:rsidR="00D134DB" w:rsidRDefault="00D134DB" w:rsidP="00951F8F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:rsidR="00D134DB" w:rsidRPr="00D134DB" w:rsidRDefault="00D134DB" w:rsidP="00951F8F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D134DB">
        <w:rPr>
          <w:rFonts w:ascii="Arial" w:hAnsi="Arial" w:cs="Arial"/>
        </w:rPr>
        <w:t>Az adóbevételek 2021. évben az alábbiak szerint alakultak:</w:t>
      </w:r>
    </w:p>
    <w:p w:rsidR="00D134DB" w:rsidRDefault="00D134DB" w:rsidP="00951F8F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983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1559"/>
        <w:gridCol w:w="1843"/>
        <w:gridCol w:w="1843"/>
        <w:gridCol w:w="1417"/>
      </w:tblGrid>
      <w:tr w:rsidR="00D134DB" w:rsidTr="00815BDF">
        <w:trPr>
          <w:trHeight w:val="310"/>
        </w:trPr>
        <w:tc>
          <w:tcPr>
            <w:tcW w:w="3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A</w:t>
            </w: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dóbevételek (2021)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Eredeti előirányz</w:t>
            </w: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Teljesült 2021.12.31.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Teljesülés %-a</w:t>
            </w:r>
          </w:p>
        </w:tc>
      </w:tr>
      <w:tr w:rsidR="00D134DB" w:rsidTr="00815BDF">
        <w:trPr>
          <w:trHeight w:val="310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Építményadó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224 000 000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224 000 000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256 746 620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951F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          114,62 %</w:t>
            </w:r>
          </w:p>
        </w:tc>
      </w:tr>
      <w:tr w:rsidR="00D134DB" w:rsidTr="00815BDF">
        <w:trPr>
          <w:trHeight w:val="255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Idegenforgalmi adó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284 664 000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284 664 000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268 122 509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94,19 %</w:t>
            </w:r>
          </w:p>
        </w:tc>
      </w:tr>
      <w:tr w:rsidR="00D134DB" w:rsidTr="00815BDF">
        <w:trPr>
          <w:trHeight w:val="310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50354A" w:rsidRDefault="00D134DB" w:rsidP="008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50354A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Iparűzési adó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50354A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50354A">
              <w:rPr>
                <w:rFonts w:ascii="Arial" w:hAnsi="Arial" w:cs="Arial"/>
                <w:sz w:val="20"/>
                <w:szCs w:val="20"/>
                <w:lang w:eastAsia="hu-HU"/>
              </w:rPr>
              <w:t>241 368 000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50354A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50354A">
              <w:rPr>
                <w:rFonts w:ascii="Arial" w:hAnsi="Arial" w:cs="Arial"/>
                <w:sz w:val="20"/>
                <w:szCs w:val="20"/>
                <w:lang w:eastAsia="hu-HU"/>
              </w:rPr>
              <w:t>241 368 000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50354A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50354A">
              <w:rPr>
                <w:rFonts w:ascii="Arial" w:hAnsi="Arial" w:cs="Arial"/>
                <w:sz w:val="20"/>
                <w:szCs w:val="20"/>
                <w:lang w:eastAsia="hu-HU"/>
              </w:rPr>
              <w:t>121 485 834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50354A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50354A">
              <w:rPr>
                <w:rFonts w:ascii="Arial" w:hAnsi="Arial" w:cs="Arial"/>
                <w:sz w:val="20"/>
                <w:szCs w:val="20"/>
                <w:lang w:eastAsia="hu-HU"/>
              </w:rPr>
              <w:t>50,33 %</w:t>
            </w:r>
          </w:p>
        </w:tc>
      </w:tr>
      <w:tr w:rsidR="00D134DB" w:rsidTr="00815BDF">
        <w:trPr>
          <w:trHeight w:val="310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Késedelmi pótlék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4 500 000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4 500 000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2 291 377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74,21 %</w:t>
            </w:r>
          </w:p>
        </w:tc>
      </w:tr>
      <w:tr w:rsidR="00D134DB" w:rsidTr="00815BDF">
        <w:trPr>
          <w:trHeight w:val="219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Bírság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4DB" w:rsidRPr="0015722B" w:rsidRDefault="00D134DB" w:rsidP="00815BDF">
            <w:pPr>
              <w:rPr>
                <w:rFonts w:ascii="Arial" w:eastAsiaTheme="minorHAnsi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4DB" w:rsidRPr="0015722B" w:rsidRDefault="00D134DB" w:rsidP="00815BDF">
            <w:pPr>
              <w:rPr>
                <w:rFonts w:ascii="Arial" w:eastAsiaTheme="minorHAnsi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1 048 202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34DB" w:rsidRPr="0015722B" w:rsidRDefault="00D134DB" w:rsidP="00815BDF">
            <w:pPr>
              <w:rPr>
                <w:rFonts w:ascii="Arial" w:eastAsiaTheme="minorHAnsi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D134DB" w:rsidTr="00815BDF">
        <w:trPr>
          <w:trHeight w:val="452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Helyi adóbevételek összesen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754 532 000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754 532 000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649 694 542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86,11 %</w:t>
            </w:r>
          </w:p>
        </w:tc>
      </w:tr>
      <w:tr w:rsidR="00D134DB" w:rsidTr="00815BDF">
        <w:trPr>
          <w:trHeight w:val="310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Átengedett (gépjárműadó) adók összesen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1 231 502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sz w:val="20"/>
                <w:szCs w:val="20"/>
                <w:lang w:eastAsia="hu-HU"/>
              </w:rPr>
              <w:t>-</w:t>
            </w:r>
          </w:p>
        </w:tc>
      </w:tr>
      <w:tr w:rsidR="00D134DB" w:rsidTr="00815BDF">
        <w:trPr>
          <w:trHeight w:val="581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Önkormányzati adóbevételek összesen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754 532 000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754 532 000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649 698 142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34DB" w:rsidRPr="0015722B" w:rsidRDefault="00D134DB" w:rsidP="00815B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572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86,11 %</w:t>
            </w:r>
          </w:p>
        </w:tc>
      </w:tr>
      <w:tr w:rsidR="00D134DB" w:rsidRPr="003635C0" w:rsidTr="00815BDF">
        <w:trPr>
          <w:trHeight w:val="581"/>
        </w:trPr>
        <w:tc>
          <w:tcPr>
            <w:tcW w:w="3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4DB" w:rsidRPr="0007752B" w:rsidRDefault="00D134DB" w:rsidP="00815B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0775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Iparűzési adó utáni állami támogatás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4DB" w:rsidRPr="0007752B" w:rsidRDefault="00D134DB" w:rsidP="00815BD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4DB" w:rsidRPr="0007752B" w:rsidRDefault="00D134DB" w:rsidP="00815BD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4DB" w:rsidRPr="0007752B" w:rsidRDefault="00D134DB" w:rsidP="00815BD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07752B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176.643.075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34DB" w:rsidRPr="0007752B" w:rsidRDefault="00D134DB" w:rsidP="00815BD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</w:tbl>
    <w:p w:rsidR="00D134DB" w:rsidRDefault="00D134DB" w:rsidP="00D134DB">
      <w:pPr>
        <w:spacing w:after="0"/>
        <w:jc w:val="both"/>
        <w:rPr>
          <w:rFonts w:ascii="Arial" w:hAnsi="Arial" w:cs="Arial"/>
          <w:b/>
        </w:rPr>
      </w:pPr>
    </w:p>
    <w:p w:rsidR="00D134DB" w:rsidRPr="00D134DB" w:rsidRDefault="00D134DB" w:rsidP="00D134DB">
      <w:pPr>
        <w:spacing w:after="0"/>
        <w:jc w:val="both"/>
        <w:rPr>
          <w:rFonts w:ascii="Arial" w:hAnsi="Arial" w:cs="Arial"/>
        </w:rPr>
      </w:pPr>
      <w:r w:rsidRPr="00D134DB">
        <w:rPr>
          <w:rFonts w:ascii="Arial" w:hAnsi="Arial" w:cs="Arial"/>
        </w:rPr>
        <w:t>Az adóbevételek az elmúlt 4 évben az alábbiak szerint alakultak:</w:t>
      </w:r>
    </w:p>
    <w:p w:rsidR="00D134DB" w:rsidRDefault="00D134DB" w:rsidP="00D134DB">
      <w:pPr>
        <w:spacing w:after="0"/>
        <w:ind w:firstLine="708"/>
        <w:jc w:val="both"/>
        <w:rPr>
          <w:rFonts w:ascii="Arial" w:hAnsi="Arial" w:cs="Arial"/>
          <w:b/>
        </w:rPr>
      </w:pPr>
    </w:p>
    <w:tbl>
      <w:tblPr>
        <w:tblW w:w="96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1843"/>
        <w:gridCol w:w="1843"/>
      </w:tblGrid>
      <w:tr w:rsidR="00D134DB" w:rsidTr="00815BDF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 xml:space="preserve">Önkormányzati </w:t>
            </w:r>
          </w:p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adóbevételek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4DB" w:rsidRDefault="00D134DB" w:rsidP="00815BDF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  <w:p w:rsidR="00D134DB" w:rsidRDefault="00D134DB" w:rsidP="00815BDF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2018.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4DB" w:rsidRDefault="00D134DB" w:rsidP="00815BDF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  <w:p w:rsidR="00D134DB" w:rsidRDefault="00D134DB" w:rsidP="00815BDF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2019.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4DB" w:rsidRDefault="00D134DB" w:rsidP="00815BDF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</w:p>
          <w:p w:rsidR="00D134DB" w:rsidRDefault="00D134DB" w:rsidP="00815BDF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2021.</w:t>
            </w:r>
          </w:p>
        </w:tc>
      </w:tr>
      <w:tr w:rsidR="00D134DB" w:rsidTr="00815BDF">
        <w:trPr>
          <w:trHeight w:val="300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építményadó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263 272 988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233 756 800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233 684 543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256 746 620</w:t>
            </w:r>
          </w:p>
        </w:tc>
      </w:tr>
      <w:tr w:rsidR="00D134DB" w:rsidTr="00815BDF">
        <w:trPr>
          <w:trHeight w:val="300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idegenforgalmi adó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610 672 214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633 972 446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130 401 790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268 122 509</w:t>
            </w:r>
          </w:p>
        </w:tc>
      </w:tr>
      <w:tr w:rsidR="00D134DB" w:rsidTr="00815BDF">
        <w:trPr>
          <w:trHeight w:val="300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iparűzési adó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507 597 015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528 642 912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457 356 951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121 485 834</w:t>
            </w:r>
          </w:p>
        </w:tc>
      </w:tr>
      <w:tr w:rsidR="00D134DB" w:rsidTr="00815BDF">
        <w:trPr>
          <w:trHeight w:val="300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 xml:space="preserve">gépjárműadó </w:t>
            </w:r>
          </w:p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(önk. maradó)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 xml:space="preserve">     </w:t>
            </w:r>
          </w:p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  17 796 858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 xml:space="preserve">     </w:t>
            </w:r>
          </w:p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18 866 751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         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0</w:t>
            </w:r>
          </w:p>
        </w:tc>
      </w:tr>
      <w:tr w:rsidR="00D134DB" w:rsidTr="00815BDF">
        <w:trPr>
          <w:trHeight w:val="315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pótlék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     577 302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1 595 298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   3 746 896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2 291 377</w:t>
            </w:r>
          </w:p>
        </w:tc>
      </w:tr>
      <w:tr w:rsidR="00D134DB" w:rsidTr="00815BDF">
        <w:trPr>
          <w:trHeight w:val="300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bírság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  1 042 115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     607 680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    2 846 858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1 048 202</w:t>
            </w:r>
          </w:p>
        </w:tc>
      </w:tr>
      <w:tr w:rsidR="00D134DB" w:rsidTr="00815BDF">
        <w:trPr>
          <w:trHeight w:val="315"/>
        </w:trPr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összesen: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lang w:eastAsia="hu-HU"/>
              </w:rPr>
            </w:pPr>
          </w:p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1 400 958 492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</w:p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1 417 441 887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hu-HU"/>
              </w:rPr>
              <w:t>828 037 038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134DB" w:rsidRDefault="00D134DB" w:rsidP="00815BDF">
            <w:pPr>
              <w:spacing w:after="0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>
              <w:rPr>
                <w:rFonts w:ascii="Arial" w:hAnsi="Arial" w:cs="Arial"/>
                <w:b/>
                <w:bCs/>
                <w:lang w:eastAsia="hu-HU"/>
              </w:rPr>
              <w:t>649 698 142</w:t>
            </w:r>
          </w:p>
        </w:tc>
      </w:tr>
    </w:tbl>
    <w:bookmarkEnd w:id="1"/>
    <w:p w:rsidR="00601FEF" w:rsidRPr="0007752B" w:rsidRDefault="00601FEF" w:rsidP="00601F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53D23">
        <w:rPr>
          <w:rFonts w:ascii="Arial" w:eastAsia="Times New Roman" w:hAnsi="Arial" w:cs="Arial"/>
          <w:lang w:eastAsia="hu-HU"/>
        </w:rPr>
        <w:lastRenderedPageBreak/>
        <w:t>A</w:t>
      </w:r>
      <w:r>
        <w:rPr>
          <w:rFonts w:ascii="Arial" w:eastAsia="Times New Roman" w:hAnsi="Arial" w:cs="Arial"/>
          <w:lang w:eastAsia="hu-HU"/>
        </w:rPr>
        <w:t xml:space="preserve"> 2021. évi adóbeszámoló elfogadásakor rögzítésre került azon szándék, miszerint </w:t>
      </w:r>
      <w:r w:rsidRPr="00E53D23">
        <w:rPr>
          <w:rFonts w:ascii="Arial" w:eastAsia="Times New Roman" w:hAnsi="Arial" w:cs="Arial"/>
          <w:lang w:eastAsia="hu-HU"/>
        </w:rPr>
        <w:t xml:space="preserve">2022. évben az önkormányzati adóhatóság részéről célvizsgálatot kezdünk az építményadó bevallási kötelezettség ellenőrzésére, így a bevallások (adatbejelentések) és különösen a 100 %-os adókedvezmény érvényesítésének vizsgálatára. </w:t>
      </w:r>
      <w:r>
        <w:rPr>
          <w:rFonts w:ascii="Arial" w:eastAsia="Times New Roman" w:hAnsi="Arial" w:cs="Arial"/>
          <w:lang w:eastAsia="hu-HU"/>
        </w:rPr>
        <w:t xml:space="preserve">Az építményadó ilyen jellegű felülvizsgálata jelenleg is folyamatban van, ennek állásáról az augusztusi ülésen kapott tájékoztatást a tisztelt képviselő-testület. A felülvizsgálat során szerzett tapasztalatok azt mutatják, hogy többen elmaradtak az adóbevallásuk benyújtásával, melyek pótlásával az </w:t>
      </w:r>
      <w:r w:rsidRPr="00BF266D">
        <w:rPr>
          <w:rFonts w:ascii="Arial" w:eastAsia="Times New Roman" w:hAnsi="Arial" w:cs="Arial"/>
          <w:b/>
          <w:lang w:eastAsia="hu-HU"/>
        </w:rPr>
        <w:t>építményadó bevételek növekedtek</w:t>
      </w:r>
      <w:r>
        <w:rPr>
          <w:rFonts w:ascii="Arial" w:eastAsia="Times New Roman" w:hAnsi="Arial" w:cs="Arial"/>
          <w:lang w:eastAsia="hu-HU"/>
        </w:rPr>
        <w:t xml:space="preserve">. A felülvizsgálat alapján előírt építményadó, melynek befizetése az adót kiszabó határozatok véglegessé válása után várható a 2022. október 4-ei állapot szerint: </w:t>
      </w:r>
      <w:r w:rsidRPr="000775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25 132 062 Ft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.</w:t>
      </w:r>
    </w:p>
    <w:p w:rsidR="00601FEF" w:rsidRPr="00E53D23" w:rsidRDefault="00601FEF" w:rsidP="00601F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601FEF" w:rsidRDefault="00601FEF" w:rsidP="00E53D23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:rsidR="00B61417" w:rsidRDefault="00951F8F" w:rsidP="00E53D23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B61417">
        <w:rPr>
          <w:rFonts w:ascii="Arial" w:hAnsi="Arial" w:cs="Arial"/>
          <w:b/>
        </w:rPr>
        <w:t>A helyi adórendelet jövő évben hatályba lépő módosításakor az alábbiakat lehet, illetve szükséges megfontolni:</w:t>
      </w:r>
    </w:p>
    <w:p w:rsidR="00E53D23" w:rsidRPr="00E53D23" w:rsidRDefault="00E53D23" w:rsidP="00E53D23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:rsidR="00B61417" w:rsidRDefault="00B61417" w:rsidP="00E53D2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E53D23">
        <w:rPr>
          <w:rFonts w:ascii="Arial" w:hAnsi="Arial" w:cs="Arial"/>
          <w:b/>
          <w:bCs/>
          <w:u w:val="single"/>
        </w:rPr>
        <w:t>Építményadó</w:t>
      </w:r>
    </w:p>
    <w:p w:rsidR="00E53D23" w:rsidRPr="00E53D23" w:rsidRDefault="00E53D23" w:rsidP="00E53D23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  <w:bCs/>
          <w:u w:val="single"/>
        </w:rPr>
      </w:pPr>
    </w:p>
    <w:p w:rsidR="0007752B" w:rsidRPr="00EA19A4" w:rsidRDefault="0007752B" w:rsidP="0007752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polgárok személyi adatainak és lakcímének nyilvántartásáról szóló 1992. évi LXVI. törvény (továbbiakban: </w:t>
      </w:r>
      <w:proofErr w:type="spellStart"/>
      <w:r>
        <w:rPr>
          <w:rFonts w:ascii="Arial" w:eastAsia="Times New Roman" w:hAnsi="Arial" w:cs="Arial"/>
          <w:lang w:eastAsia="hu-HU"/>
        </w:rPr>
        <w:t>Nytv</w:t>
      </w:r>
      <w:proofErr w:type="spellEnd"/>
      <w:r>
        <w:rPr>
          <w:rFonts w:ascii="Arial" w:eastAsia="Times New Roman" w:hAnsi="Arial" w:cs="Arial"/>
          <w:lang w:eastAsia="hu-HU"/>
        </w:rPr>
        <w:t xml:space="preserve">.) 2022. január 1. napjával módosult. A </w:t>
      </w:r>
      <w:proofErr w:type="spellStart"/>
      <w:r>
        <w:rPr>
          <w:rFonts w:ascii="Arial" w:eastAsia="Times New Roman" w:hAnsi="Arial" w:cs="Arial"/>
          <w:lang w:eastAsia="hu-HU"/>
        </w:rPr>
        <w:t>Nytv</w:t>
      </w:r>
      <w:proofErr w:type="spellEnd"/>
      <w:r w:rsidRPr="00EA19A4">
        <w:rPr>
          <w:rFonts w:ascii="Arial" w:eastAsia="Times New Roman" w:hAnsi="Arial" w:cs="Arial"/>
          <w:lang w:eastAsia="hu-HU"/>
        </w:rPr>
        <w:t>. 5. § (2) bekezdése értelmében:</w:t>
      </w:r>
    </w:p>
    <w:p w:rsidR="0007752B" w:rsidRPr="00EA19A4" w:rsidRDefault="0007752B" w:rsidP="0007752B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474747"/>
        </w:rPr>
      </w:pPr>
      <w:r w:rsidRPr="00EA19A4">
        <w:rPr>
          <w:rFonts w:ascii="Arial" w:eastAsia="Times New Roman" w:hAnsi="Arial" w:cs="Arial"/>
          <w:i/>
          <w:lang w:eastAsia="hu-HU"/>
        </w:rPr>
        <w:t>„</w:t>
      </w:r>
      <w:r w:rsidRPr="00EA19A4">
        <w:rPr>
          <w:rFonts w:ascii="Arial" w:hAnsi="Arial" w:cs="Arial"/>
          <w:i/>
          <w:iCs/>
          <w:color w:val="474747"/>
        </w:rPr>
        <w:t>A polgár lakóhelye: </w:t>
      </w:r>
      <w:r w:rsidRPr="00EA19A4">
        <w:rPr>
          <w:rFonts w:ascii="Arial" w:hAnsi="Arial" w:cs="Arial"/>
          <w:i/>
          <w:color w:val="474747"/>
        </w:rPr>
        <w:t xml:space="preserve">annak a lakásnak vagy szállásnak (a továbbiakban együtt: lakás) a címe, amely a polgár állammal, továbbá a természetes és jogi személyekkel, jogi személyiséggel nem rendelkező szervezetekkel való hivatalos kapcsolattartása, valamint lakóhelyhez kötött jogai és kötelezettségei </w:t>
      </w:r>
      <w:proofErr w:type="spellStart"/>
      <w:r w:rsidRPr="00EA19A4">
        <w:rPr>
          <w:rFonts w:ascii="Arial" w:hAnsi="Arial" w:cs="Arial"/>
          <w:i/>
          <w:color w:val="474747"/>
        </w:rPr>
        <w:t>megalapozásául</w:t>
      </w:r>
      <w:proofErr w:type="spellEnd"/>
      <w:r w:rsidRPr="00EA19A4">
        <w:rPr>
          <w:rFonts w:ascii="Arial" w:hAnsi="Arial" w:cs="Arial"/>
          <w:i/>
          <w:color w:val="474747"/>
        </w:rPr>
        <w:t xml:space="preserve"> szolgál.”</w:t>
      </w:r>
    </w:p>
    <w:p w:rsidR="0007752B" w:rsidRDefault="0007752B" w:rsidP="0007752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74747"/>
          <w:lang w:eastAsia="hu-HU"/>
        </w:rPr>
      </w:pPr>
      <w:r>
        <w:rPr>
          <w:rFonts w:ascii="Arial" w:eastAsia="Times New Roman" w:hAnsi="Arial" w:cs="Arial"/>
          <w:color w:val="474747"/>
          <w:lang w:eastAsia="hu-HU"/>
        </w:rPr>
        <w:t>A (3) bekezdés alapján:</w:t>
      </w:r>
    </w:p>
    <w:p w:rsidR="0007752B" w:rsidRDefault="0007752B" w:rsidP="0007752B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474747"/>
        </w:rPr>
      </w:pPr>
      <w:r w:rsidRPr="00EA19A4">
        <w:rPr>
          <w:rFonts w:ascii="Arial" w:hAnsi="Arial" w:cs="Arial"/>
          <w:i/>
          <w:iCs/>
          <w:color w:val="474747"/>
        </w:rPr>
        <w:t>„A polgár tartózkodási helye: </w:t>
      </w:r>
      <w:r w:rsidRPr="00EA19A4">
        <w:rPr>
          <w:rFonts w:ascii="Arial" w:hAnsi="Arial" w:cs="Arial"/>
          <w:i/>
          <w:color w:val="474747"/>
        </w:rPr>
        <w:t>annak a lakásnak a címe, ahol a polgár - a lakóhely-változtatás szándéka nélkül - három hónapnál hosszabb ideig tartózkodik.”</w:t>
      </w:r>
    </w:p>
    <w:p w:rsidR="0007752B" w:rsidRDefault="0007752B" w:rsidP="0007752B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color w:val="474747"/>
        </w:rPr>
      </w:pPr>
    </w:p>
    <w:p w:rsidR="0007752B" w:rsidRDefault="0007752B" w:rsidP="0007752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 xml:space="preserve">A korábbi értelmezés alapján lakóhelynek az a lakás minősült, amelyben a polgár élt, melyet a polgár életvitelszerű </w:t>
      </w:r>
      <w:proofErr w:type="spellStart"/>
      <w:r>
        <w:rPr>
          <w:rFonts w:ascii="Arial" w:hAnsi="Arial" w:cs="Arial"/>
          <w:color w:val="474747"/>
        </w:rPr>
        <w:t>otthonául</w:t>
      </w:r>
      <w:proofErr w:type="spellEnd"/>
      <w:r>
        <w:rPr>
          <w:rFonts w:ascii="Arial" w:hAnsi="Arial" w:cs="Arial"/>
          <w:color w:val="474747"/>
        </w:rPr>
        <w:t xml:space="preserve"> használt, a tartózkodási hely pedig annak a lakásnak a címe volt, ahol – lakóhelye végleges elhagyásának szándéka nélkül – három hónapnál hosszabb ideig tartózkodott. </w:t>
      </w:r>
    </w:p>
    <w:p w:rsidR="0007752B" w:rsidRDefault="0007752B" w:rsidP="0007752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474747"/>
        </w:rPr>
      </w:pPr>
    </w:p>
    <w:p w:rsidR="0007752B" w:rsidRDefault="0007752B" w:rsidP="00AD521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474747"/>
        </w:rPr>
      </w:pPr>
      <w:r w:rsidRPr="00601FEF">
        <w:rPr>
          <w:rFonts w:ascii="Arial" w:hAnsi="Arial" w:cs="Arial"/>
          <w:b/>
          <w:color w:val="474747"/>
        </w:rPr>
        <w:t xml:space="preserve">A fogalmak változása </w:t>
      </w:r>
      <w:r w:rsidR="00884D0E" w:rsidRPr="00601FEF">
        <w:rPr>
          <w:rFonts w:ascii="Arial" w:hAnsi="Arial" w:cs="Arial"/>
          <w:b/>
          <w:color w:val="474747"/>
        </w:rPr>
        <w:t>a Rendelet</w:t>
      </w:r>
      <w:r w:rsidRPr="00601FEF">
        <w:rPr>
          <w:rFonts w:ascii="Arial" w:hAnsi="Arial" w:cs="Arial"/>
          <w:b/>
          <w:color w:val="474747"/>
        </w:rPr>
        <w:t xml:space="preserve"> 5. §-ának (adókedvezmény) felülvizsgálatát indokolja.</w:t>
      </w:r>
      <w:r>
        <w:rPr>
          <w:rFonts w:ascii="Arial" w:hAnsi="Arial" w:cs="Arial"/>
          <w:color w:val="474747"/>
        </w:rPr>
        <w:t xml:space="preserve"> A felülvizsgálat során az </w:t>
      </w:r>
      <w:proofErr w:type="spellStart"/>
      <w:r>
        <w:rPr>
          <w:rFonts w:ascii="Arial" w:hAnsi="Arial" w:cs="Arial"/>
          <w:color w:val="474747"/>
        </w:rPr>
        <w:t>Nytv</w:t>
      </w:r>
      <w:proofErr w:type="spellEnd"/>
      <w:r>
        <w:rPr>
          <w:rFonts w:ascii="Arial" w:hAnsi="Arial" w:cs="Arial"/>
          <w:color w:val="474747"/>
        </w:rPr>
        <w:t xml:space="preserve">. rendelkezései mellett az építményadó kedvezményt vizsgáló bírósági gyakorlatot is figyelembe kell venni. Az Ör. azon szófordulata, mely szerint azon személyek jogosultak a 100 % adókedvezményre, akik az adott ingatlanban „lakóhellyel tartózkodnak” javításra szorul. A lakóhely január elsejétől nem az életvitelszerű tartózkodást jelenti, hanem azt a helyet, amely a hivatalos kapcsolattartási helye az állampolgároknak. Ezzel szemben </w:t>
      </w:r>
      <w:r w:rsidRPr="0007752B">
        <w:rPr>
          <w:rFonts w:ascii="Arial" w:hAnsi="Arial" w:cs="Arial"/>
          <w:b/>
          <w:color w:val="474747"/>
        </w:rPr>
        <w:t>a kúriai gyakorlat kizárólag az életvitelszerűség esetén tartja indokoltnak adókedvezmény megállapítását.</w:t>
      </w:r>
      <w:r>
        <w:rPr>
          <w:rFonts w:ascii="Arial" w:hAnsi="Arial" w:cs="Arial"/>
          <w:color w:val="474747"/>
        </w:rPr>
        <w:t xml:space="preserve"> </w:t>
      </w:r>
      <w:r w:rsidRPr="00601FEF">
        <w:rPr>
          <w:rFonts w:ascii="Arial" w:hAnsi="Arial" w:cs="Arial"/>
          <w:b/>
          <w:color w:val="474747"/>
        </w:rPr>
        <w:t>Az adókedvezmény a lakhatás biztonságát preferáló rendelkezés</w:t>
      </w:r>
      <w:r>
        <w:rPr>
          <w:rFonts w:ascii="Arial" w:hAnsi="Arial" w:cs="Arial"/>
          <w:color w:val="474747"/>
        </w:rPr>
        <w:t xml:space="preserve">. A Kúria Önkormányzati Tanácsának Köf.5025/2014/4. számú határozatában a Kúria megállapította, hogy az építményadó esetében az önkormányzat nincs tekintettel az adófizetési kötelezettségben érvényesülő jogegyenlőségre és a </w:t>
      </w:r>
      <w:proofErr w:type="spellStart"/>
      <w:r>
        <w:rPr>
          <w:rFonts w:ascii="Arial" w:hAnsi="Arial" w:cs="Arial"/>
          <w:color w:val="474747"/>
        </w:rPr>
        <w:t>Htv</w:t>
      </w:r>
      <w:proofErr w:type="spellEnd"/>
      <w:r>
        <w:rPr>
          <w:rFonts w:ascii="Arial" w:hAnsi="Arial" w:cs="Arial"/>
          <w:color w:val="474747"/>
        </w:rPr>
        <w:t>. mentességre vonatkozó, a lakhatás biztonságát különösen preferáló rendelkezésére akkor, ha a vagyontömeg értékében megtestesülő teherbíró képességen túli, a tényleges lakhatáshoz nem kapcsolódó szempontokat értékel. Az adókötelezettség alóli mentesülésnek nem lehet az adóalany igazgatási jellegű nyilvántartásának (lakóhely létesítésének) függvénye. A kúriai döntés elvi tartalma értelmében törvényellenes az, ha az önkormányzati jogalkotó az adókötelezettség fennálltát, fenn nem álltát, mértékét a lakcímnyilvántartás adataitól teszi függővé, ugyanakkor az önkormányzati adóhatóság ellenőrzési, illetve adóigazgatási eljárása során – az életvitelszerű lakhatás bizonyítékaként – figyelemmel lehet a lakcímnyilvántartás adatira.</w:t>
      </w:r>
    </w:p>
    <w:p w:rsidR="00601FEF" w:rsidRDefault="00601FEF" w:rsidP="00AD521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474747"/>
        </w:rPr>
      </w:pPr>
    </w:p>
    <w:p w:rsidR="00AD5212" w:rsidRDefault="00601FEF" w:rsidP="00AD521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 xml:space="preserve">Az adózók teherbíró képességére tekintettel továbbra is szükséges lehet, hogy az Önkormányzat 100 % adókedvezményt biztosítson a helyi lakosok számára. Az adókedvezmény azonban csak azon személyek tekintetében állhat fenn – a kúriai gyakorlat alapján – akik Hévízen életvitelszerűen élnek. </w:t>
      </w:r>
    </w:p>
    <w:p w:rsidR="00AD5212" w:rsidRDefault="00AD5212" w:rsidP="00AD5212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474747"/>
        </w:rPr>
      </w:pPr>
    </w:p>
    <w:p w:rsidR="00601FEF" w:rsidRPr="0006626F" w:rsidRDefault="00AD5212" w:rsidP="00AD5212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474747"/>
        </w:rPr>
      </w:pPr>
      <w:r w:rsidRPr="0006626F">
        <w:rPr>
          <w:rFonts w:ascii="Arial" w:hAnsi="Arial" w:cs="Arial"/>
          <w:b/>
          <w:color w:val="474747"/>
        </w:rPr>
        <w:t>A Rendelet fentiek szerinti javasolt módosításával az 5. § az alábbiak szerint rendelkezne:</w:t>
      </w:r>
    </w:p>
    <w:p w:rsidR="00AD5212" w:rsidRPr="0006626F" w:rsidRDefault="00AD5212" w:rsidP="00AD5212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06626F">
        <w:rPr>
          <w:rFonts w:ascii="Arial" w:hAnsi="Arial" w:cs="Arial"/>
          <w:i/>
          <w:color w:val="474747"/>
        </w:rPr>
        <w:lastRenderedPageBreak/>
        <w:t xml:space="preserve">„5. </w:t>
      </w:r>
      <w:proofErr w:type="gramStart"/>
      <w:r w:rsidRPr="0006626F">
        <w:rPr>
          <w:rFonts w:ascii="Arial" w:hAnsi="Arial" w:cs="Arial"/>
          <w:i/>
          <w:color w:val="474747"/>
        </w:rPr>
        <w:t>§  (</w:t>
      </w:r>
      <w:proofErr w:type="gramEnd"/>
      <w:r w:rsidRPr="0006626F">
        <w:rPr>
          <w:rFonts w:ascii="Arial" w:hAnsi="Arial" w:cs="Arial"/>
          <w:i/>
          <w:color w:val="474747"/>
        </w:rPr>
        <w:t>1) A</w:t>
      </w:r>
      <w:r w:rsidRPr="0006626F">
        <w:rPr>
          <w:rFonts w:ascii="Arial" w:hAnsi="Arial" w:cs="Arial"/>
          <w:i/>
        </w:rPr>
        <w:t xml:space="preserve">z önkormányzat 100%-os adókedvezményt biztosít azon lakás, és a lakáshoz tartozó rendeltetésszerűen használt gépjárműtároló tulajdonosai részére - tulajdonuk arányában -, akik tárgy év január 1. napján az adott ingatlanban életvitelszerűen tartózkodnak. </w:t>
      </w:r>
    </w:p>
    <w:p w:rsidR="0007752B" w:rsidRPr="0006626F" w:rsidRDefault="00AD5212" w:rsidP="00AD5212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06626F">
        <w:rPr>
          <w:rFonts w:ascii="Arial" w:hAnsi="Arial" w:cs="Arial"/>
          <w:i/>
        </w:rPr>
        <w:t>(2) Amennyiben az ingatlanban életvitelszerűen tartózkodó adóalany a gépjárműtárolás céljára szolgáló helyiséget – akár ideiglenesen is – nem rendeltetésszerűen használja, az a használat jellege szerint adóköteles.</w:t>
      </w:r>
    </w:p>
    <w:p w:rsidR="00AD5212" w:rsidRPr="0006626F" w:rsidRDefault="00AD5212" w:rsidP="00AD5212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06626F">
        <w:rPr>
          <w:rFonts w:ascii="Arial" w:hAnsi="Arial" w:cs="Arial"/>
          <w:i/>
        </w:rPr>
        <w:t>(3) Az (1) bekezdés szerinti kedvezmény alkalmazása során az a lakás szolgál életvitelszerű tartózkodásra:</w:t>
      </w:r>
    </w:p>
    <w:p w:rsidR="00AD5212" w:rsidRPr="0006626F" w:rsidRDefault="00AD5212" w:rsidP="00AD5212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rFonts w:ascii="Arial" w:hAnsi="Arial" w:cs="Arial"/>
          <w:i/>
          <w:sz w:val="22"/>
          <w:szCs w:val="22"/>
        </w:rPr>
      </w:pPr>
      <w:r w:rsidRPr="0006626F">
        <w:rPr>
          <w:rStyle w:val="jel"/>
          <w:rFonts w:ascii="Arial" w:hAnsi="Arial" w:cs="Arial"/>
          <w:i/>
          <w:sz w:val="22"/>
          <w:szCs w:val="22"/>
        </w:rPr>
        <w:t>a)</w:t>
      </w:r>
      <w:r w:rsidRPr="0006626F">
        <w:rPr>
          <w:rFonts w:ascii="Arial" w:hAnsi="Arial" w:cs="Arial"/>
          <w:i/>
          <w:sz w:val="22"/>
          <w:szCs w:val="22"/>
        </w:rPr>
        <w:t> ahonnan az adóalany természetes személy az életét szervezi, rendszeresen munkába vagy oktatási intézménybe indul, oda tér haza,</w:t>
      </w:r>
    </w:p>
    <w:p w:rsidR="00AD5212" w:rsidRPr="0006626F" w:rsidRDefault="00AD5212" w:rsidP="00AD5212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rFonts w:ascii="Arial" w:hAnsi="Arial" w:cs="Arial"/>
          <w:i/>
          <w:sz w:val="22"/>
          <w:szCs w:val="22"/>
        </w:rPr>
      </w:pPr>
      <w:r w:rsidRPr="0006626F">
        <w:rPr>
          <w:rStyle w:val="jel"/>
          <w:rFonts w:ascii="Arial" w:hAnsi="Arial" w:cs="Arial"/>
          <w:i/>
          <w:sz w:val="22"/>
          <w:szCs w:val="22"/>
        </w:rPr>
        <w:t>b)</w:t>
      </w:r>
      <w:r w:rsidRPr="0006626F">
        <w:rPr>
          <w:rFonts w:ascii="Arial" w:hAnsi="Arial" w:cs="Arial"/>
          <w:i/>
          <w:sz w:val="22"/>
          <w:szCs w:val="22"/>
        </w:rPr>
        <w:t> ahol az életviteléhez szükséges tevékenységeket leginkább folytatja,</w:t>
      </w:r>
    </w:p>
    <w:p w:rsidR="00AD5212" w:rsidRPr="0006626F" w:rsidRDefault="00AD5212" w:rsidP="00AD5212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rFonts w:ascii="Arial" w:hAnsi="Arial" w:cs="Arial"/>
          <w:i/>
          <w:sz w:val="22"/>
          <w:szCs w:val="22"/>
        </w:rPr>
      </w:pPr>
      <w:r w:rsidRPr="0006626F">
        <w:rPr>
          <w:rStyle w:val="jel"/>
          <w:rFonts w:ascii="Arial" w:hAnsi="Arial" w:cs="Arial"/>
          <w:i/>
          <w:sz w:val="22"/>
          <w:szCs w:val="22"/>
        </w:rPr>
        <w:t>c)</w:t>
      </w:r>
      <w:r w:rsidRPr="0006626F">
        <w:rPr>
          <w:rFonts w:ascii="Arial" w:hAnsi="Arial" w:cs="Arial"/>
          <w:i/>
          <w:sz w:val="22"/>
          <w:szCs w:val="22"/>
        </w:rPr>
        <w:t xml:space="preserve"> amely családi élete </w:t>
      </w:r>
      <w:proofErr w:type="spellStart"/>
      <w:r w:rsidRPr="0006626F">
        <w:rPr>
          <w:rFonts w:ascii="Arial" w:hAnsi="Arial" w:cs="Arial"/>
          <w:i/>
          <w:sz w:val="22"/>
          <w:szCs w:val="22"/>
        </w:rPr>
        <w:t>helyszínéül</w:t>
      </w:r>
      <w:proofErr w:type="spellEnd"/>
      <w:r w:rsidRPr="0006626F">
        <w:rPr>
          <w:rFonts w:ascii="Arial" w:hAnsi="Arial" w:cs="Arial"/>
          <w:i/>
          <w:sz w:val="22"/>
          <w:szCs w:val="22"/>
        </w:rPr>
        <w:t xml:space="preserve"> szolgál,</w:t>
      </w:r>
    </w:p>
    <w:p w:rsidR="00AD5212" w:rsidRPr="0006626F" w:rsidRDefault="00AD5212" w:rsidP="00AD5212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rFonts w:ascii="Arial" w:hAnsi="Arial" w:cs="Arial"/>
          <w:i/>
          <w:sz w:val="22"/>
          <w:szCs w:val="22"/>
        </w:rPr>
      </w:pPr>
      <w:r w:rsidRPr="0006626F">
        <w:rPr>
          <w:rStyle w:val="jel"/>
          <w:rFonts w:ascii="Arial" w:hAnsi="Arial" w:cs="Arial"/>
          <w:i/>
          <w:sz w:val="22"/>
          <w:szCs w:val="22"/>
        </w:rPr>
        <w:t>d)</w:t>
      </w:r>
      <w:r w:rsidRPr="0006626F">
        <w:rPr>
          <w:rFonts w:ascii="Arial" w:hAnsi="Arial" w:cs="Arial"/>
          <w:i/>
          <w:sz w:val="22"/>
          <w:szCs w:val="22"/>
        </w:rPr>
        <w:t> amelyre vonatkozóan közüzemi szolgáltatásokat vesz igénybe,</w:t>
      </w:r>
    </w:p>
    <w:p w:rsidR="00AD5212" w:rsidRPr="0006626F" w:rsidRDefault="00AD5212" w:rsidP="00AD5212">
      <w:pPr>
        <w:pStyle w:val="NormlWeb"/>
        <w:shd w:val="clear" w:color="auto" w:fill="FFFFFF"/>
        <w:spacing w:before="0" w:beforeAutospacing="0" w:after="0" w:afterAutospacing="0"/>
        <w:ind w:firstLine="180"/>
        <w:jc w:val="both"/>
        <w:rPr>
          <w:rFonts w:ascii="Arial" w:hAnsi="Arial" w:cs="Arial"/>
          <w:i/>
          <w:sz w:val="22"/>
          <w:szCs w:val="22"/>
        </w:rPr>
      </w:pPr>
      <w:r w:rsidRPr="0006626F">
        <w:rPr>
          <w:rStyle w:val="jel"/>
          <w:rFonts w:ascii="Arial" w:hAnsi="Arial" w:cs="Arial"/>
          <w:i/>
          <w:sz w:val="22"/>
          <w:szCs w:val="22"/>
        </w:rPr>
        <w:t>e)</w:t>
      </w:r>
      <w:r w:rsidRPr="0006626F">
        <w:rPr>
          <w:rFonts w:ascii="Arial" w:hAnsi="Arial" w:cs="Arial"/>
          <w:i/>
          <w:sz w:val="22"/>
          <w:szCs w:val="22"/>
        </w:rPr>
        <w:t> amely elsődleges címként jelenik meg a hatóságoknál, közműszolgáltatóknál.</w:t>
      </w:r>
    </w:p>
    <w:p w:rsidR="00AD5212" w:rsidRPr="0006626F" w:rsidRDefault="0006626F" w:rsidP="00AD5212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06626F">
        <w:rPr>
          <w:rFonts w:ascii="Arial" w:hAnsi="Arial" w:cs="Arial"/>
          <w:i/>
          <w:sz w:val="22"/>
          <w:szCs w:val="22"/>
        </w:rPr>
        <w:t xml:space="preserve">(4) </w:t>
      </w:r>
      <w:r w:rsidR="00AD5212" w:rsidRPr="0006626F">
        <w:rPr>
          <w:rFonts w:ascii="Arial" w:hAnsi="Arial" w:cs="Arial"/>
          <w:i/>
          <w:sz w:val="22"/>
          <w:szCs w:val="22"/>
        </w:rPr>
        <w:t>Az életvitelszerű használat igazolására az érintettek írásbeli nyilatkozata szükséges.</w:t>
      </w:r>
    </w:p>
    <w:p w:rsidR="00AD5212" w:rsidRPr="0006626F" w:rsidRDefault="00AD5212" w:rsidP="0006626F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06626F">
        <w:rPr>
          <w:rStyle w:val="jel"/>
          <w:rFonts w:ascii="Arial" w:hAnsi="Arial" w:cs="Arial"/>
          <w:i/>
          <w:sz w:val="22"/>
          <w:szCs w:val="22"/>
        </w:rPr>
        <w:t>(5)</w:t>
      </w:r>
      <w:r w:rsidRPr="0006626F">
        <w:rPr>
          <w:rFonts w:ascii="Arial" w:hAnsi="Arial" w:cs="Arial"/>
          <w:i/>
          <w:sz w:val="22"/>
          <w:szCs w:val="22"/>
        </w:rPr>
        <w:t> A lakás, lakóház rendszeres, életvitelszerű használatának vitatása esetén az életvitelszerű használat közüzemi számlákkal alátámasztandó.</w:t>
      </w:r>
      <w:r w:rsidR="0006626F" w:rsidRPr="0006626F">
        <w:rPr>
          <w:rFonts w:ascii="Arial" w:hAnsi="Arial" w:cs="Arial"/>
          <w:i/>
          <w:sz w:val="22"/>
          <w:szCs w:val="22"/>
        </w:rPr>
        <w:t>”</w:t>
      </w:r>
    </w:p>
    <w:p w:rsidR="0006626F" w:rsidRPr="0006626F" w:rsidRDefault="0006626F" w:rsidP="0006626F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:rsidR="00AD5212" w:rsidRDefault="0006626F" w:rsidP="00C115B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fentiek szerinti módosításával a lakóhely fogalmának idei változásából fakadó jogértelmezési ellentmondások feloldása történne meg. A módosítás ebben a tekintetben szükséges, indoka – bár eredményezhet adóbevétel növekedést – elsősorban nem az adóalanyok terheinek növelése, hanem a jogszabályi rendelkezéseknek való megfelelés. </w:t>
      </w:r>
    </w:p>
    <w:p w:rsidR="00BF266D" w:rsidRDefault="00BF266D" w:rsidP="00C115B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BF266D" w:rsidRDefault="00BF266D" w:rsidP="00C115B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Egyéb tekintetben az építményadó módosítása, esetleges emelése jelenleg nem javasolt, a meglévő szabályozási környezetben lefolytatott ellenőrzések is eredményeznek bevétel emelkedést. </w:t>
      </w:r>
    </w:p>
    <w:p w:rsidR="0006626F" w:rsidRPr="0006626F" w:rsidRDefault="0006626F" w:rsidP="00C115B3">
      <w:pPr>
        <w:shd w:val="clear" w:color="auto" w:fill="FFFFFF"/>
        <w:spacing w:after="0" w:line="240" w:lineRule="auto"/>
        <w:jc w:val="both"/>
        <w:rPr>
          <w:rFonts w:ascii="Arial" w:hAnsi="Arial" w:cs="Arial"/>
          <w:u w:val="single"/>
        </w:rPr>
      </w:pPr>
    </w:p>
    <w:p w:rsidR="00C90C8F" w:rsidRPr="0006626F" w:rsidRDefault="00C90C8F" w:rsidP="00C115B3">
      <w:pPr>
        <w:pStyle w:val="Listaszerbekezds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Arial" w:hAnsi="Arial" w:cs="Arial"/>
          <w:u w:val="single"/>
        </w:rPr>
      </w:pPr>
      <w:r w:rsidRPr="0006626F">
        <w:rPr>
          <w:rFonts w:ascii="Arial" w:hAnsi="Arial" w:cs="Arial"/>
          <w:b/>
          <w:u w:val="single"/>
        </w:rPr>
        <w:t xml:space="preserve">Helyi iparűzési adó </w:t>
      </w:r>
    </w:p>
    <w:p w:rsidR="0006626F" w:rsidRPr="0006626F" w:rsidRDefault="0006626F" w:rsidP="00C115B3">
      <w:pPr>
        <w:pStyle w:val="Listaszerbekezds"/>
        <w:shd w:val="clear" w:color="auto" w:fill="FFFFFF"/>
        <w:spacing w:after="0" w:line="240" w:lineRule="auto"/>
        <w:ind w:left="1080"/>
        <w:jc w:val="both"/>
        <w:rPr>
          <w:rFonts w:ascii="Arial" w:hAnsi="Arial" w:cs="Arial"/>
        </w:rPr>
      </w:pPr>
    </w:p>
    <w:p w:rsidR="0006626F" w:rsidRDefault="0006626F" w:rsidP="00C115B3">
      <w:pPr>
        <w:spacing w:after="0" w:line="240" w:lineRule="auto"/>
        <w:jc w:val="both"/>
        <w:rPr>
          <w:rFonts w:ascii="Arial" w:hAnsi="Arial" w:cs="Arial"/>
        </w:rPr>
      </w:pPr>
      <w:r w:rsidRPr="00653F2B">
        <w:rPr>
          <w:rFonts w:ascii="Arial" w:hAnsi="Arial" w:cs="Arial"/>
        </w:rPr>
        <w:t xml:space="preserve">Az </w:t>
      </w:r>
      <w:r w:rsidRPr="002264E0">
        <w:rPr>
          <w:rFonts w:ascii="Arial" w:hAnsi="Arial" w:cs="Arial"/>
          <w:b/>
        </w:rPr>
        <w:t>iparűzési adó</w:t>
      </w:r>
      <w:r w:rsidRPr="00653F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tekintetében</w:t>
      </w:r>
      <w:r w:rsidRPr="00653F2B">
        <w:rPr>
          <w:rFonts w:ascii="Arial" w:hAnsi="Arial" w:cs="Arial"/>
        </w:rPr>
        <w:t xml:space="preserve"> </w:t>
      </w:r>
      <w:r w:rsidRPr="00446C15">
        <w:rPr>
          <w:rFonts w:ascii="Arial" w:hAnsi="Arial" w:cs="Arial"/>
          <w:b/>
        </w:rPr>
        <w:t>adó mértékének</w:t>
      </w:r>
      <w:r w:rsidRPr="00653F2B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változtatás</w:t>
      </w:r>
      <w:r w:rsidRPr="002264E0">
        <w:rPr>
          <w:rFonts w:ascii="Arial" w:hAnsi="Arial" w:cs="Arial"/>
          <w:b/>
        </w:rPr>
        <w:t xml:space="preserve"> nem indokolt</w:t>
      </w:r>
      <w:r>
        <w:rPr>
          <w:rFonts w:ascii="Arial" w:hAnsi="Arial" w:cs="Arial"/>
        </w:rPr>
        <w:t>.</w:t>
      </w:r>
    </w:p>
    <w:p w:rsidR="0006626F" w:rsidRDefault="0006626F" w:rsidP="00C115B3">
      <w:pPr>
        <w:spacing w:after="0" w:line="240" w:lineRule="auto"/>
        <w:jc w:val="both"/>
        <w:rPr>
          <w:rFonts w:ascii="Arial" w:hAnsi="Arial" w:cs="Arial"/>
        </w:rPr>
      </w:pPr>
    </w:p>
    <w:p w:rsidR="00D370A0" w:rsidRDefault="0006626F" w:rsidP="00C115B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jelenlegi szabályozás megfelelő mértékben vállalkozó barát, adómentességről, illetve adókedvezményről is rendelkezik.  </w:t>
      </w:r>
    </w:p>
    <w:p w:rsidR="00C115B3" w:rsidRDefault="00C115B3" w:rsidP="00C115B3">
      <w:pPr>
        <w:spacing w:after="0" w:line="240" w:lineRule="auto"/>
        <w:jc w:val="both"/>
        <w:rPr>
          <w:rFonts w:ascii="Arial" w:hAnsi="Arial" w:cs="Arial"/>
        </w:rPr>
      </w:pPr>
    </w:p>
    <w:p w:rsidR="00BD30ED" w:rsidRDefault="00BD30ED" w:rsidP="00C115B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06626F">
        <w:rPr>
          <w:rFonts w:ascii="Arial" w:hAnsi="Arial" w:cs="Arial"/>
          <w:b/>
          <w:u w:val="single"/>
        </w:rPr>
        <w:t>Idegenforgalmi adó</w:t>
      </w:r>
    </w:p>
    <w:p w:rsidR="00C115B3" w:rsidRPr="0006626F" w:rsidRDefault="00C115B3" w:rsidP="00C115B3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  <w:u w:val="single"/>
        </w:rPr>
      </w:pPr>
    </w:p>
    <w:p w:rsidR="00C115B3" w:rsidRPr="00F20630" w:rsidRDefault="00C115B3" w:rsidP="00C115B3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Tekintettel arra, hogy a</w:t>
      </w:r>
      <w:r w:rsidR="00BD30ED" w:rsidRPr="00653F2B">
        <w:rPr>
          <w:rFonts w:ascii="Arial" w:hAnsi="Arial" w:cs="Arial"/>
        </w:rPr>
        <w:t xml:space="preserve">z idegenforgalmi adót nem a helyi lakosok fizetik meg, ezért </w:t>
      </w:r>
      <w:r>
        <w:rPr>
          <w:rFonts w:ascii="Arial" w:hAnsi="Arial" w:cs="Arial"/>
        </w:rPr>
        <w:t xml:space="preserve">az önkormányzat </w:t>
      </w:r>
      <w:r w:rsidR="00BD30ED" w:rsidRPr="00653F2B">
        <w:rPr>
          <w:rFonts w:ascii="Arial" w:hAnsi="Arial" w:cs="Arial"/>
        </w:rPr>
        <w:t>adópolitik</w:t>
      </w:r>
      <w:r>
        <w:rPr>
          <w:rFonts w:ascii="Arial" w:hAnsi="Arial" w:cs="Arial"/>
        </w:rPr>
        <w:t xml:space="preserve">ájának felülvizsgálata keretében </w:t>
      </w:r>
      <w:r w:rsidRPr="00F20630">
        <w:rPr>
          <w:rFonts w:ascii="Arial" w:hAnsi="Arial" w:cs="Arial"/>
          <w:b/>
        </w:rPr>
        <w:t>javasolt</w:t>
      </w:r>
      <w:r w:rsidR="00BD30ED" w:rsidRPr="00F20630">
        <w:rPr>
          <w:rFonts w:ascii="Arial" w:hAnsi="Arial" w:cs="Arial"/>
          <w:b/>
        </w:rPr>
        <w:t xml:space="preserve"> az adó összegé</w:t>
      </w:r>
      <w:r w:rsidRPr="00F20630">
        <w:rPr>
          <w:rFonts w:ascii="Arial" w:hAnsi="Arial" w:cs="Arial"/>
          <w:b/>
        </w:rPr>
        <w:t>nek</w:t>
      </w:r>
      <w:r w:rsidR="00BD30ED" w:rsidRPr="00F20630">
        <w:rPr>
          <w:rFonts w:ascii="Arial" w:hAnsi="Arial" w:cs="Arial"/>
          <w:b/>
        </w:rPr>
        <w:t xml:space="preserve"> 5</w:t>
      </w:r>
      <w:r w:rsidRPr="00F20630">
        <w:rPr>
          <w:rFonts w:ascii="Arial" w:hAnsi="Arial" w:cs="Arial"/>
          <w:b/>
        </w:rPr>
        <w:t>30</w:t>
      </w:r>
      <w:r w:rsidR="00BD30ED" w:rsidRPr="00F20630">
        <w:rPr>
          <w:rFonts w:ascii="Arial" w:hAnsi="Arial" w:cs="Arial"/>
          <w:b/>
        </w:rPr>
        <w:t xml:space="preserve"> forintról 5</w:t>
      </w:r>
      <w:r w:rsidRPr="00F20630">
        <w:rPr>
          <w:rFonts w:ascii="Arial" w:hAnsi="Arial" w:cs="Arial"/>
          <w:b/>
        </w:rPr>
        <w:t>5</w:t>
      </w:r>
      <w:r w:rsidR="00BD30ED" w:rsidRPr="00F20630">
        <w:rPr>
          <w:rFonts w:ascii="Arial" w:hAnsi="Arial" w:cs="Arial"/>
          <w:b/>
        </w:rPr>
        <w:t>0 forint/fő/vendégéjszakára</w:t>
      </w:r>
      <w:r w:rsidRPr="00F20630">
        <w:rPr>
          <w:rFonts w:ascii="Arial" w:hAnsi="Arial" w:cs="Arial"/>
          <w:b/>
        </w:rPr>
        <w:t xml:space="preserve"> történő emelése. </w:t>
      </w:r>
    </w:p>
    <w:p w:rsidR="00C115B3" w:rsidRDefault="00C115B3" w:rsidP="00C115B3">
      <w:pPr>
        <w:spacing w:after="0" w:line="240" w:lineRule="auto"/>
        <w:jc w:val="both"/>
        <w:rPr>
          <w:rFonts w:ascii="Arial" w:hAnsi="Arial" w:cs="Arial"/>
        </w:rPr>
      </w:pPr>
    </w:p>
    <w:p w:rsidR="00701ABD" w:rsidRDefault="00C115B3" w:rsidP="00C115B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korábbi években a</w:t>
      </w:r>
      <w:r w:rsidR="00BD30ED" w:rsidRPr="00653F2B">
        <w:rPr>
          <w:rFonts w:ascii="Arial" w:hAnsi="Arial" w:cs="Arial"/>
        </w:rPr>
        <w:t xml:space="preserve">z </w:t>
      </w:r>
      <w:r w:rsidR="00BD30ED" w:rsidRPr="002264E0">
        <w:rPr>
          <w:rFonts w:ascii="Arial" w:hAnsi="Arial" w:cs="Arial"/>
          <w:b/>
        </w:rPr>
        <w:t>idegenforgalmi adóban</w:t>
      </w:r>
      <w:r w:rsidR="00BD30ED">
        <w:rPr>
          <w:rFonts w:ascii="Arial" w:hAnsi="Arial" w:cs="Arial"/>
        </w:rPr>
        <w:t xml:space="preserve"> </w:t>
      </w:r>
      <w:r w:rsidR="00BD30ED" w:rsidRPr="00653F2B">
        <w:rPr>
          <w:rFonts w:ascii="Arial" w:hAnsi="Arial" w:cs="Arial"/>
        </w:rPr>
        <w:t>az önkormányzat adópolitikája világos</w:t>
      </w:r>
      <w:r>
        <w:rPr>
          <w:rFonts w:ascii="Arial" w:hAnsi="Arial" w:cs="Arial"/>
        </w:rPr>
        <w:t xml:space="preserve"> volt</w:t>
      </w:r>
      <w:r w:rsidR="00BD30ED" w:rsidRPr="00653F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mindig törekedett a legmagasabb adómérték meghatározására. Az önkormányzatok finanszírozása az üdülőhelyi feladatok támogatásában az elmúlt időszakban nagy mértékben csökkent, az idegenforgalmi adó 1 forintja után járó plusz 1 forint üdülőhelyi támogatás már évek óta megszűnt, ezen finanszírozási tétel kiesése a központi költségvetésből nem várható.  </w:t>
      </w:r>
      <w:r w:rsidR="00BD30ED" w:rsidRPr="00821AFB">
        <w:rPr>
          <w:rFonts w:ascii="Arial" w:hAnsi="Arial" w:cs="Arial"/>
          <w:b/>
          <w:bCs/>
        </w:rPr>
        <w:t>Üdülőhelyi támogatás</w:t>
      </w:r>
      <w:r w:rsidR="00BD30ED" w:rsidRPr="00821AFB">
        <w:rPr>
          <w:rFonts w:ascii="Arial" w:hAnsi="Arial" w:cs="Arial"/>
        </w:rPr>
        <w:t xml:space="preserve"> beszámítással csökkentett és kiegészítéssel növelt összegre </w:t>
      </w:r>
      <w:r w:rsidR="00C776F3">
        <w:rPr>
          <w:rFonts w:ascii="Arial" w:hAnsi="Arial" w:cs="Arial"/>
        </w:rPr>
        <w:t xml:space="preserve">(plusz 1 forint) </w:t>
      </w:r>
      <w:r w:rsidR="00BD30ED" w:rsidRPr="00821AFB">
        <w:rPr>
          <w:rFonts w:ascii="Arial" w:hAnsi="Arial" w:cs="Arial"/>
        </w:rPr>
        <w:t xml:space="preserve">a települési önkormányzat a továbbiakban nem jogosult. </w:t>
      </w:r>
    </w:p>
    <w:p w:rsidR="00F20630" w:rsidRDefault="00F20630" w:rsidP="00C115B3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6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09"/>
        <w:gridCol w:w="643"/>
        <w:gridCol w:w="709"/>
        <w:gridCol w:w="709"/>
        <w:gridCol w:w="708"/>
        <w:gridCol w:w="709"/>
        <w:gridCol w:w="633"/>
        <w:gridCol w:w="643"/>
        <w:gridCol w:w="709"/>
        <w:gridCol w:w="708"/>
        <w:gridCol w:w="709"/>
        <w:gridCol w:w="672"/>
        <w:gridCol w:w="818"/>
        <w:gridCol w:w="12"/>
      </w:tblGrid>
      <w:tr w:rsidR="00701ABD" w:rsidRPr="00701ABD" w:rsidTr="0062379A">
        <w:trPr>
          <w:trHeight w:val="255"/>
        </w:trPr>
        <w:tc>
          <w:tcPr>
            <w:tcW w:w="96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lang w:eastAsia="hu-HU"/>
              </w:rPr>
              <w:t>Befizetett idegenforgalmi adó havi megoszlása</w:t>
            </w:r>
          </w:p>
        </w:tc>
      </w:tr>
      <w:tr w:rsidR="0062379A" w:rsidRPr="00701ABD" w:rsidTr="0062379A">
        <w:trPr>
          <w:gridAfter w:val="1"/>
          <w:wAfter w:w="12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</w:tr>
      <w:tr w:rsidR="0062379A" w:rsidRPr="00280F9B" w:rsidTr="0062379A">
        <w:trPr>
          <w:gridAfter w:val="1"/>
          <w:wAfter w:w="12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280F9B" w:rsidRDefault="00280F9B" w:rsidP="00280F9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jan.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febr.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márc.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ápr.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máj.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jún.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júl.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aug.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szept.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okt.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nov.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280F9B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hu-HU"/>
              </w:rPr>
              <w:t>dec.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össz</w:t>
            </w:r>
            <w:proofErr w:type="spellEnd"/>
            <w:r w:rsidRPr="00280F9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.</w:t>
            </w:r>
          </w:p>
        </w:tc>
      </w:tr>
      <w:tr w:rsidR="0062379A" w:rsidRPr="00701ABD" w:rsidTr="0062379A">
        <w:trPr>
          <w:gridAfter w:val="1"/>
          <w:wAfter w:w="12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28 415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35 134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32 296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41 428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49 831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52 095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58 617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69 323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71 800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61 936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54 969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44 654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600 498</w:t>
            </w:r>
          </w:p>
        </w:tc>
      </w:tr>
      <w:tr w:rsidR="0062379A" w:rsidRPr="00701ABD" w:rsidTr="0062379A">
        <w:trPr>
          <w:gridAfter w:val="1"/>
          <w:wAfter w:w="12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34 853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35 728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32 178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43 426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46 518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56 074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56 690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71 260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74 484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61 039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53 945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45 174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611 369</w:t>
            </w:r>
          </w:p>
        </w:tc>
      </w:tr>
      <w:tr w:rsidR="0062379A" w:rsidRPr="00701ABD" w:rsidTr="0062379A">
        <w:trPr>
          <w:gridAfter w:val="1"/>
          <w:wAfter w:w="12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34 999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33 396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34 856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44 417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51 680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57 693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57 779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72 108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78 982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63 540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57 532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46 990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633 972</w:t>
            </w:r>
          </w:p>
        </w:tc>
      </w:tr>
      <w:tr w:rsidR="0062379A" w:rsidRPr="00701ABD" w:rsidTr="0062379A">
        <w:trPr>
          <w:gridAfter w:val="1"/>
          <w:wAfter w:w="12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34 237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35 825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34 855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13 630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1 501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5 289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438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982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130 401</w:t>
            </w:r>
          </w:p>
        </w:tc>
      </w:tr>
      <w:tr w:rsidR="0062379A" w:rsidRPr="00701ABD" w:rsidTr="0062379A">
        <w:trPr>
          <w:gridAfter w:val="1"/>
          <w:wAfter w:w="12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262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334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137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56 998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76 065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56 283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45 855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31 553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271 418</w:t>
            </w:r>
          </w:p>
        </w:tc>
      </w:tr>
      <w:tr w:rsidR="0062379A" w:rsidRPr="00701ABD" w:rsidTr="0062379A">
        <w:trPr>
          <w:gridAfter w:val="1"/>
          <w:wAfter w:w="12" w:type="dxa"/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23 699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22 530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21 907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29 919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32 086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39 837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45 802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71 751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74 887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ABD" w:rsidRPr="00701ABD" w:rsidRDefault="00701ABD" w:rsidP="00701A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</w:pPr>
            <w:r w:rsidRPr="00701A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u-HU"/>
              </w:rPr>
              <w:t>362 418</w:t>
            </w:r>
          </w:p>
        </w:tc>
      </w:tr>
    </w:tbl>
    <w:p w:rsidR="0062379A" w:rsidRDefault="0062379A" w:rsidP="00571026">
      <w:pPr>
        <w:pStyle w:val="Listaszerbekezds"/>
        <w:spacing w:after="120" w:line="240" w:lineRule="auto"/>
        <w:ind w:left="0"/>
        <w:jc w:val="both"/>
        <w:rPr>
          <w:rFonts w:ascii="Arial" w:hAnsi="Arial" w:cs="Arial"/>
          <w:b/>
          <w:iCs/>
          <w:u w:val="single"/>
        </w:rPr>
      </w:pPr>
    </w:p>
    <w:p w:rsidR="000928F3" w:rsidRPr="000928F3" w:rsidRDefault="000928F3" w:rsidP="00571026">
      <w:pPr>
        <w:pStyle w:val="Listaszerbekezds"/>
        <w:spacing w:after="120" w:line="240" w:lineRule="auto"/>
        <w:ind w:left="0"/>
        <w:jc w:val="both"/>
        <w:rPr>
          <w:rFonts w:ascii="Arial" w:hAnsi="Arial" w:cs="Arial"/>
          <w:b/>
          <w:iCs/>
          <w:u w:val="single"/>
        </w:rPr>
      </w:pPr>
      <w:r w:rsidRPr="000928F3">
        <w:rPr>
          <w:rFonts w:ascii="Arial" w:hAnsi="Arial" w:cs="Arial"/>
          <w:b/>
          <w:iCs/>
          <w:u w:val="single"/>
        </w:rPr>
        <w:lastRenderedPageBreak/>
        <w:t>Tájékoztatás fizetési kedvezményekről</w:t>
      </w:r>
    </w:p>
    <w:p w:rsidR="000928F3" w:rsidRDefault="000928F3" w:rsidP="00571026">
      <w:pPr>
        <w:pStyle w:val="Listaszerbekezds"/>
        <w:spacing w:after="120" w:line="240" w:lineRule="auto"/>
        <w:ind w:left="0"/>
        <w:jc w:val="both"/>
        <w:rPr>
          <w:rFonts w:ascii="Arial" w:hAnsi="Arial" w:cs="Arial"/>
          <w:iCs/>
        </w:rPr>
      </w:pPr>
    </w:p>
    <w:p w:rsidR="000928F3" w:rsidRDefault="00FF1471" w:rsidP="00571026">
      <w:pPr>
        <w:pStyle w:val="Listaszerbekezds"/>
        <w:spacing w:after="120" w:line="240" w:lineRule="auto"/>
        <w:ind w:left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Az adópolitika meghatározása tekintetében fontos kiemelni, hogy jogszabályi rendelkezések alapján az adózók fizetési kedvezményekkel élhetnek. Ezeket a</w:t>
      </w:r>
      <w:r w:rsidR="00AE4305" w:rsidRPr="00AE4305">
        <w:rPr>
          <w:rFonts w:ascii="Arial" w:hAnsi="Arial" w:cs="Arial"/>
          <w:iCs/>
        </w:rPr>
        <w:t>z adózás</w:t>
      </w:r>
      <w:r w:rsidR="00AE4305">
        <w:rPr>
          <w:rFonts w:ascii="Arial" w:hAnsi="Arial" w:cs="Arial"/>
          <w:iCs/>
        </w:rPr>
        <w:t xml:space="preserve"> rendjéről szóló 2017. évi CL. törvény</w:t>
      </w:r>
      <w:r w:rsidR="000928F3">
        <w:rPr>
          <w:rFonts w:ascii="Arial" w:hAnsi="Arial" w:cs="Arial"/>
          <w:iCs/>
        </w:rPr>
        <w:t xml:space="preserve"> XXV. fejezete</w:t>
      </w:r>
      <w:r w:rsidR="00AE4305">
        <w:rPr>
          <w:rFonts w:ascii="Arial" w:hAnsi="Arial" w:cs="Arial"/>
          <w:iCs/>
        </w:rPr>
        <w:t xml:space="preserve"> tartalmazza </w:t>
      </w:r>
      <w:r>
        <w:rPr>
          <w:rFonts w:ascii="Arial" w:hAnsi="Arial" w:cs="Arial"/>
          <w:iCs/>
        </w:rPr>
        <w:t>az alábbiak szerint:</w:t>
      </w:r>
    </w:p>
    <w:p w:rsidR="000928F3" w:rsidRDefault="000928F3" w:rsidP="00571026">
      <w:pPr>
        <w:pStyle w:val="Listaszerbekezds"/>
        <w:spacing w:after="120" w:line="240" w:lineRule="auto"/>
        <w:ind w:left="0"/>
        <w:jc w:val="both"/>
        <w:rPr>
          <w:rFonts w:ascii="Arial" w:hAnsi="Arial" w:cs="Arial"/>
          <w:iCs/>
        </w:rPr>
      </w:pPr>
    </w:p>
    <w:p w:rsidR="00AE4305" w:rsidRDefault="00230780" w:rsidP="00592DD8">
      <w:pPr>
        <w:pStyle w:val="Listaszerbekezds"/>
        <w:numPr>
          <w:ilvl w:val="0"/>
          <w:numId w:val="39"/>
        </w:numPr>
        <w:spacing w:after="120" w:line="240" w:lineRule="auto"/>
        <w:jc w:val="both"/>
        <w:rPr>
          <w:rFonts w:ascii="Arial" w:hAnsi="Arial" w:cs="Arial"/>
          <w:iCs/>
        </w:rPr>
      </w:pPr>
      <w:r w:rsidRPr="00FF1471">
        <w:rPr>
          <w:rFonts w:ascii="Arial" w:hAnsi="Arial" w:cs="Arial"/>
          <w:b/>
          <w:iCs/>
        </w:rPr>
        <w:t>Fizetési halasztás</w:t>
      </w:r>
      <w:r w:rsidR="00592DD8" w:rsidRPr="00FF1471">
        <w:rPr>
          <w:rFonts w:ascii="Arial" w:hAnsi="Arial" w:cs="Arial"/>
          <w:b/>
          <w:iCs/>
        </w:rPr>
        <w:t>, részletfizetés engedélyezése (együtt fizetési könnyítés):</w:t>
      </w:r>
      <w:r w:rsidR="00592DD8" w:rsidRPr="00592DD8">
        <w:rPr>
          <w:rFonts w:ascii="Arial" w:hAnsi="Arial" w:cs="Arial"/>
          <w:iCs/>
        </w:rPr>
        <w:t xml:space="preserve"> kérelemre akkor engedélyezhető, ha a fizetési nehézség a kérelmezőnek nem róható fel, vagy annak elkerülése érdekében úgy járt el, ahogy az az adott helyzetben tőle </w:t>
      </w:r>
      <w:proofErr w:type="gramStart"/>
      <w:r w:rsidR="00592DD8" w:rsidRPr="00592DD8">
        <w:rPr>
          <w:rFonts w:ascii="Arial" w:hAnsi="Arial" w:cs="Arial"/>
          <w:iCs/>
        </w:rPr>
        <w:t>elvárható,</w:t>
      </w:r>
      <w:proofErr w:type="gramEnd"/>
      <w:r w:rsidR="00592DD8" w:rsidRPr="00592DD8">
        <w:rPr>
          <w:rFonts w:ascii="Arial" w:hAnsi="Arial" w:cs="Arial"/>
          <w:iCs/>
        </w:rPr>
        <w:t xml:space="preserve"> és átmeneti jellegű, az adó későbbi megfizetése valószínűsíthető.</w:t>
      </w:r>
      <w:r w:rsidR="00AE4305" w:rsidRPr="00592DD8">
        <w:rPr>
          <w:rFonts w:ascii="Arial" w:hAnsi="Arial" w:cs="Arial"/>
          <w:iCs/>
        </w:rPr>
        <w:t xml:space="preserve"> </w:t>
      </w:r>
      <w:r w:rsidR="00592DD8" w:rsidRPr="00592DD8">
        <w:rPr>
          <w:rFonts w:ascii="Arial" w:hAnsi="Arial" w:cs="Arial"/>
          <w:iCs/>
        </w:rPr>
        <w:t xml:space="preserve">Természetes személy esetében a fizetési könnyítés </w:t>
      </w:r>
      <w:r w:rsidR="00592DD8">
        <w:rPr>
          <w:rFonts w:ascii="Arial" w:hAnsi="Arial" w:cs="Arial"/>
          <w:iCs/>
        </w:rPr>
        <w:t>akkor is</w:t>
      </w:r>
      <w:r w:rsidR="00592DD8" w:rsidRPr="00592DD8">
        <w:rPr>
          <w:rFonts w:ascii="Arial" w:hAnsi="Arial" w:cs="Arial"/>
          <w:iCs/>
        </w:rPr>
        <w:t xml:space="preserve"> engedélyezhető, ha a kérelmező igazolja vagy valószínűsíti, hogy az adó azonnali vagy egyösszegű megfizetése családi, jövedelmi, vagyoni és szociális körülményeire is tekintettel súlyos megterhelést jelent.</w:t>
      </w:r>
    </w:p>
    <w:p w:rsidR="00592DD8" w:rsidRDefault="00592DD8" w:rsidP="00592DD8">
      <w:pPr>
        <w:pStyle w:val="Listaszerbekezds"/>
        <w:spacing w:after="120" w:line="240" w:lineRule="auto"/>
        <w:jc w:val="both"/>
        <w:rPr>
          <w:rFonts w:ascii="Arial" w:hAnsi="Arial" w:cs="Arial"/>
          <w:iCs/>
        </w:rPr>
      </w:pPr>
    </w:p>
    <w:p w:rsidR="00592DD8" w:rsidRDefault="00592DD8" w:rsidP="00592DD8">
      <w:pPr>
        <w:pStyle w:val="Listaszerbekezds"/>
        <w:numPr>
          <w:ilvl w:val="0"/>
          <w:numId w:val="39"/>
        </w:numPr>
        <w:spacing w:after="120" w:line="240" w:lineRule="auto"/>
        <w:jc w:val="both"/>
        <w:rPr>
          <w:rFonts w:ascii="Arial" w:hAnsi="Arial" w:cs="Arial"/>
          <w:iCs/>
        </w:rPr>
      </w:pPr>
      <w:r w:rsidRPr="00FF1471">
        <w:rPr>
          <w:rFonts w:ascii="Arial" w:hAnsi="Arial" w:cs="Arial"/>
          <w:b/>
          <w:iCs/>
        </w:rPr>
        <w:t>Automatikus részletfizetési kedvezmény:</w:t>
      </w:r>
      <w:r>
        <w:rPr>
          <w:rFonts w:ascii="Arial" w:hAnsi="Arial" w:cs="Arial"/>
          <w:iCs/>
        </w:rPr>
        <w:t xml:space="preserve"> a </w:t>
      </w:r>
      <w:r w:rsidRPr="00592DD8">
        <w:rPr>
          <w:rFonts w:ascii="Arial" w:hAnsi="Arial" w:cs="Arial"/>
          <w:iCs/>
        </w:rPr>
        <w:t>természetes személy adózó - ideértve a vállalkozási tevékenységet folytató és az általános forgalmi adó fizetésére kötelezett természetes személyt is - kérelmére az adóhatóság az általa nyilvántartott, legfeljebb egymillió forint összegű adótartozásra évente egy alkalommal legfeljebb tizenkettő havi pótlékmentes részletfizetést engedélyez</w:t>
      </w:r>
      <w:r>
        <w:rPr>
          <w:rFonts w:ascii="Arial" w:hAnsi="Arial" w:cs="Arial"/>
          <w:iCs/>
        </w:rPr>
        <w:t xml:space="preserve"> a fenti feltételek (pl.: kérelmezőnek nem róható fel, átmeneti jellegű)</w:t>
      </w:r>
      <w:r w:rsidRPr="00592DD8">
        <w:rPr>
          <w:rFonts w:ascii="Arial" w:hAnsi="Arial" w:cs="Arial"/>
          <w:iCs/>
        </w:rPr>
        <w:t xml:space="preserve"> vizsgálata nélkül.</w:t>
      </w:r>
    </w:p>
    <w:p w:rsidR="00592DD8" w:rsidRPr="00592DD8" w:rsidRDefault="00592DD8" w:rsidP="00592DD8">
      <w:pPr>
        <w:pStyle w:val="Listaszerbekezds"/>
        <w:rPr>
          <w:rFonts w:ascii="Arial" w:hAnsi="Arial" w:cs="Arial"/>
          <w:iCs/>
        </w:rPr>
      </w:pPr>
    </w:p>
    <w:p w:rsidR="00592DD8" w:rsidRDefault="00592DD8" w:rsidP="00592DD8">
      <w:pPr>
        <w:pStyle w:val="Listaszerbekezds"/>
        <w:numPr>
          <w:ilvl w:val="0"/>
          <w:numId w:val="39"/>
        </w:numPr>
        <w:spacing w:after="120" w:line="240" w:lineRule="auto"/>
        <w:jc w:val="both"/>
        <w:rPr>
          <w:rFonts w:ascii="Arial" w:hAnsi="Arial" w:cs="Arial"/>
          <w:iCs/>
        </w:rPr>
      </w:pPr>
      <w:r w:rsidRPr="00FF1471">
        <w:rPr>
          <w:rFonts w:ascii="Arial" w:hAnsi="Arial" w:cs="Arial"/>
          <w:b/>
          <w:iCs/>
        </w:rPr>
        <w:t>Pótlékok fizetési könnyítés esetén:</w:t>
      </w:r>
      <w:r>
        <w:rPr>
          <w:rFonts w:ascii="Arial" w:hAnsi="Arial" w:cs="Arial"/>
          <w:iCs/>
        </w:rPr>
        <w:t xml:space="preserve"> f</w:t>
      </w:r>
      <w:r w:rsidRPr="00592DD8">
        <w:rPr>
          <w:rFonts w:ascii="Arial" w:hAnsi="Arial" w:cs="Arial"/>
          <w:iCs/>
        </w:rPr>
        <w:t xml:space="preserve">izetési könnyítés iránti kérelem benyújtása, illetve a kérelem teljesítése esetén </w:t>
      </w:r>
      <w:r w:rsidR="00821187">
        <w:rPr>
          <w:rFonts w:ascii="Arial" w:hAnsi="Arial" w:cs="Arial"/>
          <w:iCs/>
        </w:rPr>
        <w:t xml:space="preserve">késedelmi pótlékot – ha </w:t>
      </w:r>
      <w:r w:rsidRPr="00821187">
        <w:rPr>
          <w:rFonts w:ascii="Arial" w:hAnsi="Arial" w:cs="Arial"/>
          <w:iCs/>
        </w:rPr>
        <w:t>a fizetési könnyítést engedélyezik</w:t>
      </w:r>
      <w:r w:rsidR="00821187">
        <w:rPr>
          <w:rFonts w:ascii="Arial" w:hAnsi="Arial" w:cs="Arial"/>
          <w:iCs/>
        </w:rPr>
        <w:t xml:space="preserve"> - </w:t>
      </w:r>
      <w:r w:rsidRPr="00821187">
        <w:rPr>
          <w:rFonts w:ascii="Arial" w:hAnsi="Arial" w:cs="Arial"/>
          <w:iCs/>
        </w:rPr>
        <w:t>csak az elsőfokú határozat keltének napjáig</w:t>
      </w:r>
      <w:r w:rsidR="00821187">
        <w:rPr>
          <w:rFonts w:ascii="Arial" w:hAnsi="Arial" w:cs="Arial"/>
          <w:iCs/>
        </w:rPr>
        <w:t xml:space="preserve"> kell felszámítani. A pótlék </w:t>
      </w:r>
      <w:r w:rsidRPr="00821187">
        <w:rPr>
          <w:rFonts w:ascii="Arial" w:hAnsi="Arial" w:cs="Arial"/>
          <w:iCs/>
        </w:rPr>
        <w:t>kiszabása kivételes méltánylást érdemlő esetben mellőzhető.</w:t>
      </w:r>
    </w:p>
    <w:p w:rsidR="00821187" w:rsidRPr="00821187" w:rsidRDefault="00821187" w:rsidP="00821187">
      <w:pPr>
        <w:pStyle w:val="Listaszerbekezds"/>
        <w:rPr>
          <w:rFonts w:ascii="Arial" w:hAnsi="Arial" w:cs="Arial"/>
          <w:iCs/>
        </w:rPr>
      </w:pPr>
    </w:p>
    <w:p w:rsidR="00821187" w:rsidRPr="00821187" w:rsidRDefault="00821187" w:rsidP="00821187">
      <w:pPr>
        <w:pStyle w:val="Listaszerbekezds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iCs/>
        </w:rPr>
      </w:pPr>
      <w:r w:rsidRPr="00FF1471">
        <w:rPr>
          <w:rFonts w:ascii="Arial" w:hAnsi="Arial" w:cs="Arial"/>
          <w:b/>
          <w:iCs/>
        </w:rPr>
        <w:t>Adómérséklés:</w:t>
      </w:r>
      <w:r>
        <w:rPr>
          <w:rFonts w:ascii="Arial" w:hAnsi="Arial" w:cs="Arial"/>
          <w:iCs/>
        </w:rPr>
        <w:t xml:space="preserve"> a</w:t>
      </w:r>
      <w:r w:rsidRPr="00821187">
        <w:rPr>
          <w:rFonts w:ascii="Arial" w:hAnsi="Arial" w:cs="Arial"/>
          <w:iCs/>
        </w:rPr>
        <w:t>z adóhatóság a természetes személy kérelme alapján az őt terhelő adótartozást - a kifizető által a természetes személytől levont adó- és járuléktartozás, valamint a beszedéssel megállapított adó kivételével -, valamint a bírság- vagy pótléktartozást mérsékelheti vagy elengedheti, ha azok megfizetése az adózó és a vele együtt élő hozzátartozók megélhetését súlyosan veszélyezteti. Az adóhatóság a mérséklést - az adózó teljesítőképességéhez mérten - az adótartozás egy részének megfizetéséhez kötheti.</w:t>
      </w:r>
      <w:r>
        <w:rPr>
          <w:rFonts w:ascii="Arial" w:hAnsi="Arial" w:cs="Arial"/>
          <w:iCs/>
        </w:rPr>
        <w:t xml:space="preserve"> </w:t>
      </w:r>
      <w:r w:rsidRPr="00821187">
        <w:rPr>
          <w:rFonts w:ascii="Arial" w:hAnsi="Arial" w:cs="Arial"/>
          <w:iCs/>
        </w:rPr>
        <w:t xml:space="preserve">Az adóhatóság a pótlék- és bírságtartozást kivételes </w:t>
      </w:r>
      <w:proofErr w:type="spellStart"/>
      <w:r w:rsidRPr="00821187">
        <w:rPr>
          <w:rFonts w:ascii="Arial" w:hAnsi="Arial" w:cs="Arial"/>
          <w:iCs/>
        </w:rPr>
        <w:t>méltányosságból</w:t>
      </w:r>
      <w:proofErr w:type="spellEnd"/>
      <w:r w:rsidRPr="00821187">
        <w:rPr>
          <w:rFonts w:ascii="Arial" w:hAnsi="Arial" w:cs="Arial"/>
          <w:iCs/>
        </w:rPr>
        <w:t xml:space="preserve"> mérsékelheti vagy elengedheti különösen akkor, ha annak megfizetése a vállalkozási tevékenységet folytató természetes személy, jogi személy vagy egyéb szervezet gazdálkodási tevékenységét ellehetetlenítené. Az adóhatóság a mérséklést az adótartozás egy részének vagy egészének megfizetéséhez kötheti.</w:t>
      </w:r>
    </w:p>
    <w:p w:rsidR="00AE4305" w:rsidRDefault="00AE4305" w:rsidP="00821187">
      <w:pPr>
        <w:pStyle w:val="Listaszerbekezds"/>
        <w:spacing w:after="0" w:line="240" w:lineRule="auto"/>
        <w:ind w:left="0"/>
        <w:jc w:val="both"/>
        <w:rPr>
          <w:rFonts w:ascii="Arial" w:hAnsi="Arial" w:cs="Arial"/>
          <w:b/>
          <w:iCs/>
          <w:u w:val="single"/>
        </w:rPr>
      </w:pPr>
    </w:p>
    <w:p w:rsidR="00E60C7A" w:rsidRPr="006764EC" w:rsidRDefault="00E60C7A" w:rsidP="00821187">
      <w:pPr>
        <w:pStyle w:val="Listaszerbekezds"/>
        <w:spacing w:after="0" w:line="240" w:lineRule="auto"/>
        <w:ind w:left="0"/>
        <w:jc w:val="both"/>
        <w:rPr>
          <w:rFonts w:ascii="Arial" w:hAnsi="Arial" w:cs="Arial"/>
          <w:b/>
          <w:iCs/>
          <w:highlight w:val="lightGray"/>
          <w:u w:val="single"/>
        </w:rPr>
      </w:pPr>
      <w:r w:rsidRPr="00DD78A5">
        <w:rPr>
          <w:rFonts w:ascii="Arial" w:hAnsi="Arial" w:cs="Arial"/>
          <w:b/>
          <w:iCs/>
          <w:u w:val="single"/>
        </w:rPr>
        <w:t>Összegzés</w:t>
      </w:r>
    </w:p>
    <w:p w:rsidR="00FD11A6" w:rsidRDefault="00FD11A6" w:rsidP="00821187">
      <w:pPr>
        <w:pStyle w:val="Listaszerbekezds"/>
        <w:spacing w:after="0" w:line="240" w:lineRule="auto"/>
        <w:ind w:left="0"/>
        <w:jc w:val="both"/>
        <w:rPr>
          <w:rFonts w:ascii="Arial" w:hAnsi="Arial" w:cs="Arial"/>
          <w:b/>
          <w:iCs/>
          <w:highlight w:val="yellow"/>
          <w:u w:val="single"/>
        </w:rPr>
      </w:pPr>
    </w:p>
    <w:p w:rsidR="00DE311D" w:rsidRDefault="00416DA8" w:rsidP="00821187">
      <w:pPr>
        <w:spacing w:after="0" w:line="240" w:lineRule="auto"/>
        <w:jc w:val="both"/>
        <w:rPr>
          <w:rFonts w:ascii="Arial" w:hAnsi="Arial" w:cs="Arial"/>
        </w:rPr>
      </w:pPr>
      <w:r w:rsidRPr="00FD11A6">
        <w:rPr>
          <w:rFonts w:ascii="Arial" w:hAnsi="Arial" w:cs="Arial"/>
        </w:rPr>
        <w:t>20</w:t>
      </w:r>
      <w:r w:rsidR="009F4C17">
        <w:rPr>
          <w:rFonts w:ascii="Arial" w:hAnsi="Arial" w:cs="Arial"/>
        </w:rPr>
        <w:t>2</w:t>
      </w:r>
      <w:r w:rsidR="00DE311D">
        <w:rPr>
          <w:rFonts w:ascii="Arial" w:hAnsi="Arial" w:cs="Arial"/>
        </w:rPr>
        <w:t>2</w:t>
      </w:r>
      <w:r w:rsidRPr="00FD11A6">
        <w:rPr>
          <w:rFonts w:ascii="Arial" w:hAnsi="Arial" w:cs="Arial"/>
        </w:rPr>
        <w:t>. évben</w:t>
      </w:r>
      <w:r w:rsidR="009F4C17">
        <w:rPr>
          <w:rFonts w:ascii="Arial" w:hAnsi="Arial" w:cs="Arial"/>
        </w:rPr>
        <w:t xml:space="preserve"> az egészségügyi és háborús veszélyhelyzet</w:t>
      </w:r>
      <w:r w:rsidRPr="00FD11A6">
        <w:rPr>
          <w:rFonts w:ascii="Arial" w:hAnsi="Arial" w:cs="Arial"/>
        </w:rPr>
        <w:t xml:space="preserve"> </w:t>
      </w:r>
      <w:r w:rsidR="00E60C7A" w:rsidRPr="00FD11A6">
        <w:rPr>
          <w:rFonts w:ascii="Arial" w:hAnsi="Arial" w:cs="Arial"/>
        </w:rPr>
        <w:t>következményeként</w:t>
      </w:r>
      <w:r w:rsidRPr="00FD11A6">
        <w:rPr>
          <w:rFonts w:ascii="Arial" w:hAnsi="Arial" w:cs="Arial"/>
        </w:rPr>
        <w:t xml:space="preserve"> és a bevezetett kormányzati intézkedések miatt </w:t>
      </w:r>
      <w:r w:rsidR="00E60C7A" w:rsidRPr="00FD11A6">
        <w:rPr>
          <w:rFonts w:ascii="Arial" w:hAnsi="Arial" w:cs="Arial"/>
        </w:rPr>
        <w:t>az önkormányzat</w:t>
      </w:r>
      <w:r w:rsidR="009F4C17">
        <w:rPr>
          <w:rFonts w:ascii="Arial" w:hAnsi="Arial" w:cs="Arial"/>
        </w:rPr>
        <w:t xml:space="preserve">i feladatellátás, intézményfenntartás, </w:t>
      </w:r>
      <w:r w:rsidR="00DE311D">
        <w:rPr>
          <w:rFonts w:ascii="Arial" w:hAnsi="Arial" w:cs="Arial"/>
        </w:rPr>
        <w:t xml:space="preserve">működés finanszírozhatósága veszélybe került. A javaslat – bár a feladatfinanszírozás biztosítása indokolná több adónemet érintően az adómértékek felülvizsgálatát – az adózók teherbíróképességére figyelemmel adómérték emelést csak az idegenforgalmi adó tekintetében tartalmaz. Ezen adónem olyan adózói kört érint, akik számára az adómaximumra megemelt adó megfizetése vélhetően nem okoz megterhelést. </w:t>
      </w:r>
    </w:p>
    <w:p w:rsidR="00C55EFF" w:rsidRDefault="00C55EFF" w:rsidP="00821187">
      <w:pPr>
        <w:spacing w:after="0" w:line="240" w:lineRule="auto"/>
        <w:jc w:val="both"/>
        <w:rPr>
          <w:rFonts w:ascii="Arial" w:hAnsi="Arial" w:cs="Arial"/>
        </w:rPr>
      </w:pPr>
      <w:r w:rsidRPr="006E147D">
        <w:rPr>
          <w:rFonts w:ascii="Arial" w:hAnsi="Arial" w:cs="Arial"/>
        </w:rPr>
        <w:t>Fontos jogszabályi előírás, hogy Magyarország gazdasági stabilitásáról szóló 2011. évi CXCIV. törvény 32. §-a rögzíti az adójogszabályok elfogadásával kapcsolatos időbeli korlátokat. Ennek alapján</w:t>
      </w:r>
      <w:r w:rsidR="00DE311D">
        <w:rPr>
          <w:rFonts w:ascii="Arial" w:hAnsi="Arial" w:cs="Arial"/>
        </w:rPr>
        <w:t xml:space="preserve"> a helyi adófizetési </w:t>
      </w:r>
      <w:r w:rsidRPr="006E147D">
        <w:rPr>
          <w:rFonts w:ascii="Arial" w:hAnsi="Arial" w:cs="Arial"/>
        </w:rPr>
        <w:t xml:space="preserve">kötelezettséget megállapító jogszabály kihirdetése és hatálybalépése között legalább 30 napnak el kell telnie. </w:t>
      </w:r>
      <w:r w:rsidR="00DE311D">
        <w:rPr>
          <w:rFonts w:ascii="Arial" w:hAnsi="Arial" w:cs="Arial"/>
        </w:rPr>
        <w:t xml:space="preserve">Erre tekintettel, ha az önkormányzat adórendeletének módosítását 2023. január 1-jától kívánja hatályba léptetni, akkor a rendelet módosítást legkésőbb 2022. december 1. napjáig ki kell hirdetni. </w:t>
      </w:r>
    </w:p>
    <w:p w:rsidR="00821187" w:rsidRPr="006E147D" w:rsidRDefault="00821187" w:rsidP="00821187">
      <w:pPr>
        <w:spacing w:after="0" w:line="240" w:lineRule="auto"/>
        <w:jc w:val="both"/>
        <w:rPr>
          <w:rFonts w:ascii="Arial" w:hAnsi="Arial" w:cs="Arial"/>
        </w:rPr>
      </w:pPr>
    </w:p>
    <w:p w:rsidR="001101F2" w:rsidRDefault="001101F2" w:rsidP="00821187">
      <w:pPr>
        <w:tabs>
          <w:tab w:val="center" w:pos="7088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Arial" w:hAnsi="Arial" w:cs="Arial"/>
          <w:b/>
          <w:iCs/>
        </w:rPr>
      </w:pPr>
      <w:r w:rsidRPr="00653F2B">
        <w:rPr>
          <w:rFonts w:ascii="Arial" w:hAnsi="Arial" w:cs="Arial"/>
          <w:b/>
          <w:iCs/>
        </w:rPr>
        <w:t>Tisztelt Képviselő-testületet!</w:t>
      </w:r>
    </w:p>
    <w:p w:rsidR="00821187" w:rsidRPr="00653F2B" w:rsidRDefault="00821187" w:rsidP="00821187">
      <w:pPr>
        <w:tabs>
          <w:tab w:val="center" w:pos="7088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Arial" w:hAnsi="Arial" w:cs="Arial"/>
          <w:b/>
          <w:iCs/>
        </w:rPr>
      </w:pPr>
    </w:p>
    <w:p w:rsidR="004538E0" w:rsidRPr="00653F2B" w:rsidRDefault="001274F8" w:rsidP="00821187">
      <w:pPr>
        <w:spacing w:after="0" w:line="240" w:lineRule="auto"/>
        <w:jc w:val="both"/>
        <w:rPr>
          <w:rFonts w:ascii="Arial" w:hAnsi="Arial" w:cs="Arial"/>
          <w:iCs/>
        </w:rPr>
      </w:pPr>
      <w:r w:rsidRPr="00653F2B">
        <w:rPr>
          <w:rFonts w:ascii="Arial" w:hAnsi="Arial" w:cs="Arial"/>
          <w:iCs/>
        </w:rPr>
        <w:t>Kérem az előterjesztés</w:t>
      </w:r>
      <w:r w:rsidR="004538E0" w:rsidRPr="00653F2B">
        <w:rPr>
          <w:rFonts w:ascii="Arial" w:hAnsi="Arial" w:cs="Arial"/>
          <w:iCs/>
        </w:rPr>
        <w:t xml:space="preserve"> megvitatását.</w:t>
      </w:r>
      <w:r w:rsidR="00735D46" w:rsidRPr="00653F2B">
        <w:rPr>
          <w:rFonts w:ascii="Arial" w:hAnsi="Arial" w:cs="Arial"/>
          <w:iCs/>
        </w:rPr>
        <w:t xml:space="preserve"> </w:t>
      </w:r>
      <w:r w:rsidR="004538E0" w:rsidRPr="00653F2B">
        <w:rPr>
          <w:rFonts w:ascii="Arial" w:hAnsi="Arial" w:cs="Arial"/>
          <w:iCs/>
        </w:rPr>
        <w:t>A döntés egyszerű szótöbbséget igényel.</w:t>
      </w:r>
    </w:p>
    <w:p w:rsidR="00F2142D" w:rsidRPr="00653F2B" w:rsidRDefault="00F2142D" w:rsidP="001C13EF">
      <w:pPr>
        <w:spacing w:after="0" w:line="240" w:lineRule="auto"/>
        <w:jc w:val="both"/>
        <w:rPr>
          <w:rFonts w:ascii="Arial" w:hAnsi="Arial" w:cs="Arial"/>
          <w:iCs/>
        </w:rPr>
      </w:pPr>
    </w:p>
    <w:p w:rsidR="00FC74ED" w:rsidRPr="00653F2B" w:rsidRDefault="00FC74ED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830E0" w:rsidRPr="0017067F" w:rsidRDefault="002830E0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067F">
        <w:rPr>
          <w:rFonts w:ascii="Arial" w:hAnsi="Arial" w:cs="Arial"/>
          <w:b/>
          <w:sz w:val="24"/>
          <w:szCs w:val="24"/>
        </w:rPr>
        <w:t>2.</w:t>
      </w:r>
    </w:p>
    <w:p w:rsidR="00735D46" w:rsidRPr="0017067F" w:rsidRDefault="00735D46" w:rsidP="001250CB">
      <w:pPr>
        <w:spacing w:before="240" w:after="24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067F">
        <w:rPr>
          <w:rFonts w:ascii="Arial" w:hAnsi="Arial" w:cs="Arial"/>
          <w:b/>
          <w:sz w:val="24"/>
          <w:szCs w:val="24"/>
        </w:rPr>
        <w:t>Határozati javaslat</w:t>
      </w:r>
    </w:p>
    <w:p w:rsidR="0062379A" w:rsidRDefault="00E93A6A" w:rsidP="0062379A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 w:rsidRPr="0062379A">
        <w:rPr>
          <w:rFonts w:ascii="Arial" w:hAnsi="Arial" w:cs="Arial"/>
        </w:rPr>
        <w:t>Hévíz Város Ön</w:t>
      </w:r>
      <w:r w:rsidR="00760319" w:rsidRPr="0062379A">
        <w:rPr>
          <w:rFonts w:ascii="Arial" w:hAnsi="Arial" w:cs="Arial"/>
        </w:rPr>
        <w:t>kormányzat Képviselő-testülete az ö</w:t>
      </w:r>
      <w:r w:rsidRPr="0062379A">
        <w:rPr>
          <w:rFonts w:ascii="Arial" w:hAnsi="Arial" w:cs="Arial"/>
        </w:rPr>
        <w:t xml:space="preserve">nkormányzat </w:t>
      </w:r>
      <w:r w:rsidR="003E4BC3">
        <w:rPr>
          <w:rFonts w:ascii="Arial" w:hAnsi="Arial" w:cs="Arial"/>
        </w:rPr>
        <w:t>adópolitikájának</w:t>
      </w:r>
      <w:r w:rsidR="00B93FC7" w:rsidRPr="0062379A">
        <w:rPr>
          <w:rFonts w:ascii="Arial" w:hAnsi="Arial" w:cs="Arial"/>
        </w:rPr>
        <w:t xml:space="preserve"> felülvizsgálata beszámolót elfogadja</w:t>
      </w:r>
      <w:r w:rsidR="0062379A">
        <w:rPr>
          <w:rFonts w:ascii="Arial" w:hAnsi="Arial" w:cs="Arial"/>
        </w:rPr>
        <w:t xml:space="preserve">. </w:t>
      </w:r>
    </w:p>
    <w:p w:rsidR="0084651F" w:rsidRDefault="0062379A" w:rsidP="0062379A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86E66" w:rsidRPr="0062379A">
        <w:rPr>
          <w:rFonts w:ascii="Arial" w:hAnsi="Arial" w:cs="Arial"/>
        </w:rPr>
        <w:t xml:space="preserve"> </w:t>
      </w:r>
      <w:r w:rsidR="00303D26" w:rsidRPr="0062379A">
        <w:rPr>
          <w:rFonts w:ascii="Arial" w:hAnsi="Arial" w:cs="Arial"/>
        </w:rPr>
        <w:t xml:space="preserve">Képviselő-testület </w:t>
      </w:r>
      <w:r w:rsidR="00B93FC7" w:rsidRPr="0062379A">
        <w:rPr>
          <w:rFonts w:ascii="Arial" w:hAnsi="Arial" w:cs="Arial"/>
        </w:rPr>
        <w:t xml:space="preserve">a helyi adókról szóló 4/2010. (II. 10.) önkormányzati rendelet módosítására tesz javaslatot az építményadó kedvezmény felülvizsgálata és </w:t>
      </w:r>
      <w:r w:rsidRPr="0062379A">
        <w:rPr>
          <w:rFonts w:ascii="Arial" w:hAnsi="Arial" w:cs="Arial"/>
        </w:rPr>
        <w:t>az idegenforgalmi adó módosítása</w:t>
      </w:r>
      <w:r w:rsidR="00B93FC7" w:rsidRPr="0062379A">
        <w:rPr>
          <w:rFonts w:ascii="Arial" w:hAnsi="Arial" w:cs="Arial"/>
        </w:rPr>
        <w:t xml:space="preserve"> vonatkozásában.</w:t>
      </w:r>
    </w:p>
    <w:p w:rsidR="0062379A" w:rsidRPr="0062379A" w:rsidRDefault="0062379A" w:rsidP="0062379A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felkéri a jegyzőt, hogy a helyi adókról szóló 4/2021. (II. 10.) önkormányzati rendelet módosításának tervezetét a következő rendes ülésre készítse elő. </w:t>
      </w:r>
    </w:p>
    <w:p w:rsidR="0084651F" w:rsidRDefault="0084651F" w:rsidP="00B93FC7">
      <w:pPr>
        <w:spacing w:after="0" w:line="240" w:lineRule="auto"/>
        <w:jc w:val="both"/>
        <w:rPr>
          <w:rFonts w:ascii="Arial" w:hAnsi="Arial" w:cs="Arial"/>
        </w:rPr>
      </w:pPr>
    </w:p>
    <w:p w:rsidR="00B93FC7" w:rsidRDefault="00B93FC7" w:rsidP="00B93FC7">
      <w:pPr>
        <w:spacing w:after="0" w:line="240" w:lineRule="auto"/>
        <w:jc w:val="both"/>
        <w:rPr>
          <w:rFonts w:ascii="Arial" w:hAnsi="Arial" w:cs="Arial"/>
        </w:rPr>
      </w:pPr>
    </w:p>
    <w:p w:rsidR="002830E0" w:rsidRPr="0017067F" w:rsidRDefault="002830E0" w:rsidP="00B93FC7">
      <w:pPr>
        <w:spacing w:after="0" w:line="240" w:lineRule="auto"/>
        <w:jc w:val="both"/>
        <w:rPr>
          <w:rFonts w:ascii="Arial" w:hAnsi="Arial" w:cs="Arial"/>
        </w:rPr>
      </w:pPr>
      <w:r w:rsidRPr="0017067F">
        <w:rPr>
          <w:rFonts w:ascii="Arial" w:hAnsi="Arial" w:cs="Arial"/>
        </w:rPr>
        <w:t>Felelős:</w:t>
      </w:r>
      <w:r w:rsidR="00735D46" w:rsidRPr="0017067F">
        <w:rPr>
          <w:rFonts w:ascii="Arial" w:hAnsi="Arial" w:cs="Arial"/>
        </w:rPr>
        <w:t xml:space="preserve"> dr. Tüske Róbert jegyző</w:t>
      </w:r>
    </w:p>
    <w:p w:rsidR="0062379A" w:rsidRDefault="002830E0" w:rsidP="0062379A">
      <w:pPr>
        <w:spacing w:after="0" w:line="240" w:lineRule="auto"/>
        <w:jc w:val="both"/>
        <w:rPr>
          <w:rFonts w:ascii="Arial" w:hAnsi="Arial" w:cs="Arial"/>
        </w:rPr>
      </w:pPr>
      <w:r w:rsidRPr="0017067F">
        <w:rPr>
          <w:rFonts w:ascii="Arial" w:hAnsi="Arial" w:cs="Arial"/>
        </w:rPr>
        <w:t>Határidő:</w:t>
      </w:r>
      <w:r w:rsidR="00B93FC7">
        <w:rPr>
          <w:rFonts w:ascii="Arial" w:hAnsi="Arial" w:cs="Arial"/>
        </w:rPr>
        <w:t xml:space="preserve"> </w:t>
      </w:r>
      <w:r w:rsidR="0062379A">
        <w:rPr>
          <w:rFonts w:ascii="Arial" w:hAnsi="Arial" w:cs="Arial"/>
        </w:rPr>
        <w:t>2022. november 30.</w:t>
      </w:r>
    </w:p>
    <w:p w:rsidR="0062379A" w:rsidRDefault="0062379A" w:rsidP="006237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379A" w:rsidRDefault="0062379A" w:rsidP="006237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379A" w:rsidRDefault="0062379A" w:rsidP="006237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379A" w:rsidRDefault="0062379A" w:rsidP="0062379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726B" w:rsidRPr="0040667C" w:rsidRDefault="0094726B" w:rsidP="0062379A">
      <w:pPr>
        <w:spacing w:after="0" w:line="240" w:lineRule="auto"/>
        <w:jc w:val="both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62379A" w:rsidRDefault="0062379A" w:rsidP="0094726B">
      <w:pPr>
        <w:tabs>
          <w:tab w:val="left" w:pos="9781"/>
        </w:tabs>
        <w:jc w:val="right"/>
        <w:rPr>
          <w:rFonts w:ascii="Arial" w:hAnsi="Arial" w:cs="Arial"/>
        </w:rPr>
      </w:pPr>
    </w:p>
    <w:p w:rsidR="0040667C" w:rsidRPr="0040667C" w:rsidRDefault="0040667C" w:rsidP="0094726B">
      <w:pPr>
        <w:tabs>
          <w:tab w:val="left" w:pos="9781"/>
        </w:tabs>
        <w:jc w:val="right"/>
        <w:rPr>
          <w:rFonts w:ascii="Arial" w:hAnsi="Arial" w:cs="Arial"/>
        </w:rPr>
      </w:pPr>
      <w:r w:rsidRPr="0040667C">
        <w:rPr>
          <w:rFonts w:ascii="Arial" w:hAnsi="Arial" w:cs="Arial"/>
        </w:rPr>
        <w:lastRenderedPageBreak/>
        <w:t xml:space="preserve">                                                                                 </w:t>
      </w:r>
    </w:p>
    <w:p w:rsidR="00157B65" w:rsidRPr="0040667C" w:rsidRDefault="00157B65" w:rsidP="0040667C">
      <w:pPr>
        <w:spacing w:after="0"/>
        <w:jc w:val="center"/>
        <w:rPr>
          <w:rFonts w:ascii="Arial" w:hAnsi="Arial" w:cs="Arial"/>
          <w:b/>
        </w:rPr>
      </w:pPr>
      <w:r w:rsidRPr="0040667C">
        <w:rPr>
          <w:rFonts w:ascii="Arial" w:hAnsi="Arial" w:cs="Arial"/>
          <w:b/>
        </w:rPr>
        <w:t xml:space="preserve"> </w:t>
      </w:r>
    </w:p>
    <w:p w:rsidR="00E03983" w:rsidRDefault="0062379A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F7042A">
        <w:rPr>
          <w:rFonts w:ascii="Arial" w:hAnsi="Arial" w:cs="Arial"/>
          <w:b/>
          <w:sz w:val="24"/>
          <w:szCs w:val="24"/>
        </w:rPr>
        <w:t>.</w:t>
      </w:r>
    </w:p>
    <w:p w:rsidR="00F7042A" w:rsidRPr="00F7042A" w:rsidRDefault="00F7042A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D22ED" w:rsidRDefault="006D22ED" w:rsidP="001C13E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7042A">
        <w:rPr>
          <w:rFonts w:ascii="Arial" w:hAnsi="Arial" w:cs="Arial"/>
          <w:b/>
          <w:sz w:val="24"/>
          <w:szCs w:val="24"/>
        </w:rPr>
        <w:t>Felülvizsgálatok - egyeztetések</w:t>
      </w:r>
    </w:p>
    <w:p w:rsidR="00E03983" w:rsidRDefault="00E03983" w:rsidP="001C13E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7A5695" w:rsidRPr="00054B8A" w:rsidTr="001250CB">
        <w:tc>
          <w:tcPr>
            <w:tcW w:w="9959" w:type="dxa"/>
            <w:gridSpan w:val="4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A5695" w:rsidRPr="00054B8A" w:rsidTr="001250CB">
        <w:trPr>
          <w:trHeight w:val="422"/>
        </w:trPr>
        <w:tc>
          <w:tcPr>
            <w:tcW w:w="2303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0812FC" w:rsidRPr="00054B8A" w:rsidTr="001250CB">
        <w:trPr>
          <w:trHeight w:val="697"/>
        </w:trPr>
        <w:tc>
          <w:tcPr>
            <w:tcW w:w="2303" w:type="dxa"/>
            <w:vAlign w:val="center"/>
          </w:tcPr>
          <w:p w:rsidR="000812FC" w:rsidRPr="00054B8A" w:rsidRDefault="0062379A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483" w:type="dxa"/>
            <w:vAlign w:val="center"/>
          </w:tcPr>
          <w:p w:rsidR="000812FC" w:rsidRPr="00054B8A" w:rsidRDefault="000812FC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>hatósági osztályvezető</w:t>
            </w:r>
          </w:p>
        </w:tc>
        <w:tc>
          <w:tcPr>
            <w:tcW w:w="1843" w:type="dxa"/>
            <w:vAlign w:val="center"/>
          </w:tcPr>
          <w:p w:rsidR="000812FC" w:rsidRPr="00054B8A" w:rsidRDefault="000812FC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0812FC" w:rsidRPr="00054B8A" w:rsidRDefault="000812FC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A5695" w:rsidRPr="00054B8A" w:rsidTr="001250CB">
        <w:trPr>
          <w:trHeight w:val="573"/>
        </w:trPr>
        <w:tc>
          <w:tcPr>
            <w:tcW w:w="2303" w:type="dxa"/>
            <w:vAlign w:val="center"/>
          </w:tcPr>
          <w:p w:rsidR="007A5695" w:rsidRPr="00054B8A" w:rsidRDefault="005F5EBB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A5695" w:rsidRPr="00054B8A" w:rsidTr="001250CB">
        <w:tc>
          <w:tcPr>
            <w:tcW w:w="2303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7A5695" w:rsidRPr="00054B8A" w:rsidRDefault="007A5695" w:rsidP="001C13E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A5695" w:rsidRPr="00054B8A" w:rsidRDefault="007A5695" w:rsidP="001C13EF">
      <w:pPr>
        <w:spacing w:line="240" w:lineRule="auto"/>
        <w:jc w:val="center"/>
        <w:rPr>
          <w:rFonts w:ascii="Arial" w:hAnsi="Arial" w:cs="Arial"/>
          <w:b/>
        </w:rPr>
      </w:pPr>
    </w:p>
    <w:p w:rsidR="007A5695" w:rsidRPr="00054B8A" w:rsidRDefault="007A5695" w:rsidP="001C13EF">
      <w:pPr>
        <w:spacing w:line="240" w:lineRule="auto"/>
        <w:jc w:val="center"/>
        <w:rPr>
          <w:rFonts w:ascii="Arial" w:hAnsi="Arial" w:cs="Arial"/>
          <w:b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2390"/>
        <w:gridCol w:w="1760"/>
        <w:gridCol w:w="3174"/>
      </w:tblGrid>
      <w:tr w:rsidR="007A5695" w:rsidRPr="00054B8A" w:rsidTr="001250CB">
        <w:trPr>
          <w:trHeight w:val="277"/>
        </w:trPr>
        <w:tc>
          <w:tcPr>
            <w:tcW w:w="10008" w:type="dxa"/>
            <w:gridSpan w:val="4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A5695" w:rsidRPr="00054B8A" w:rsidTr="001250CB">
        <w:trPr>
          <w:trHeight w:val="277"/>
        </w:trPr>
        <w:tc>
          <w:tcPr>
            <w:tcW w:w="2684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0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74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54B8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A5695" w:rsidRPr="00054B8A" w:rsidTr="001250CB">
        <w:trPr>
          <w:trHeight w:val="277"/>
        </w:trPr>
        <w:tc>
          <w:tcPr>
            <w:tcW w:w="2684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0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0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74" w:type="dxa"/>
            <w:vAlign w:val="center"/>
          </w:tcPr>
          <w:p w:rsidR="007A5695" w:rsidRPr="00054B8A" w:rsidRDefault="007A5695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7042A" w:rsidRPr="00054B8A" w:rsidTr="001250CB">
        <w:trPr>
          <w:trHeight w:val="277"/>
        </w:trPr>
        <w:tc>
          <w:tcPr>
            <w:tcW w:w="2684" w:type="dxa"/>
            <w:vAlign w:val="center"/>
          </w:tcPr>
          <w:p w:rsidR="00F7042A" w:rsidRDefault="00F7042A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0" w:type="dxa"/>
            <w:vAlign w:val="center"/>
          </w:tcPr>
          <w:p w:rsidR="00F7042A" w:rsidRDefault="00F7042A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0" w:type="dxa"/>
            <w:vAlign w:val="center"/>
          </w:tcPr>
          <w:p w:rsidR="00F7042A" w:rsidRPr="00054B8A" w:rsidRDefault="00F7042A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74" w:type="dxa"/>
            <w:vAlign w:val="center"/>
          </w:tcPr>
          <w:p w:rsidR="00F7042A" w:rsidRPr="00054B8A" w:rsidRDefault="00F7042A" w:rsidP="001C13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F003C" w:rsidRDefault="004F003C" w:rsidP="001C13EF">
      <w:pPr>
        <w:spacing w:line="240" w:lineRule="auto"/>
        <w:ind w:left="360"/>
        <w:rPr>
          <w:rFonts w:ascii="Arial" w:hAnsi="Arial" w:cs="Arial"/>
        </w:rPr>
      </w:pPr>
    </w:p>
    <w:p w:rsidR="004F003C" w:rsidRDefault="004F003C" w:rsidP="001C13EF">
      <w:pPr>
        <w:spacing w:line="240" w:lineRule="auto"/>
        <w:ind w:left="360"/>
        <w:rPr>
          <w:rFonts w:ascii="Arial" w:hAnsi="Arial" w:cs="Arial"/>
        </w:rPr>
      </w:pPr>
    </w:p>
    <w:p w:rsidR="004F003C" w:rsidRDefault="004F003C" w:rsidP="001C13EF">
      <w:pPr>
        <w:spacing w:line="240" w:lineRule="auto"/>
        <w:ind w:left="360"/>
        <w:rPr>
          <w:rFonts w:ascii="Arial" w:hAnsi="Arial" w:cs="Arial"/>
        </w:rPr>
      </w:pPr>
    </w:p>
    <w:p w:rsidR="004F003C" w:rsidRDefault="004F003C" w:rsidP="001C13EF">
      <w:pPr>
        <w:spacing w:line="240" w:lineRule="auto"/>
        <w:ind w:left="360"/>
        <w:rPr>
          <w:rFonts w:ascii="Arial" w:hAnsi="Arial" w:cs="Arial"/>
        </w:rPr>
      </w:pPr>
    </w:p>
    <w:p w:rsidR="004F003C" w:rsidRDefault="004F003C" w:rsidP="001C13EF">
      <w:pPr>
        <w:spacing w:line="240" w:lineRule="auto"/>
        <w:ind w:left="360"/>
        <w:rPr>
          <w:rFonts w:ascii="Arial" w:hAnsi="Arial" w:cs="Arial"/>
        </w:rPr>
      </w:pPr>
    </w:p>
    <w:p w:rsidR="00EC17CA" w:rsidRPr="00843DC2" w:rsidRDefault="00EC17CA" w:rsidP="001C13EF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EC17CA" w:rsidRPr="00843DC2" w:rsidSect="00E63E43">
      <w:footerReference w:type="even" r:id="rId8"/>
      <w:footerReference w:type="default" r:id="rId9"/>
      <w:headerReference w:type="first" r:id="rId10"/>
      <w:pgSz w:w="11906" w:h="16838" w:code="9"/>
      <w:pgMar w:top="907" w:right="1247" w:bottom="907" w:left="124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BDF" w:rsidRDefault="00815BDF" w:rsidP="00980239">
      <w:pPr>
        <w:spacing w:after="0" w:line="240" w:lineRule="auto"/>
      </w:pPr>
      <w:r>
        <w:separator/>
      </w:r>
    </w:p>
  </w:endnote>
  <w:endnote w:type="continuationSeparator" w:id="0">
    <w:p w:rsidR="00815BDF" w:rsidRDefault="00815BD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BDF" w:rsidRDefault="00815BDF" w:rsidP="0008017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5BDF" w:rsidRDefault="00815BDF">
    <w:pPr>
      <w:pStyle w:val="llb"/>
    </w:pPr>
  </w:p>
  <w:p w:rsidR="00815BDF" w:rsidRDefault="00815B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BDF" w:rsidRDefault="00815BDF" w:rsidP="0008017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13</w:t>
    </w:r>
    <w:r>
      <w:rPr>
        <w:rStyle w:val="Oldalszm"/>
      </w:rPr>
      <w:fldChar w:fldCharType="end"/>
    </w:r>
  </w:p>
  <w:p w:rsidR="00815BDF" w:rsidRDefault="00815B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BDF" w:rsidRDefault="00815BDF" w:rsidP="00980239">
      <w:pPr>
        <w:spacing w:after="0" w:line="240" w:lineRule="auto"/>
      </w:pPr>
      <w:r>
        <w:separator/>
      </w:r>
    </w:p>
  </w:footnote>
  <w:footnote w:type="continuationSeparator" w:id="0">
    <w:p w:rsidR="00815BDF" w:rsidRDefault="00815BD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BDF" w:rsidRDefault="00815BDF" w:rsidP="00B12CD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5BDF" w:rsidRDefault="00815BDF" w:rsidP="00B12CDF">
    <w:pPr>
      <w:pStyle w:val="lfej"/>
      <w:tabs>
        <w:tab w:val="clear" w:pos="4536"/>
        <w:tab w:val="clear" w:pos="9072"/>
      </w:tabs>
    </w:pPr>
  </w:p>
  <w:p w:rsidR="00815BDF" w:rsidRDefault="00815BDF" w:rsidP="00B12CDF">
    <w:pPr>
      <w:pStyle w:val="lfej"/>
      <w:tabs>
        <w:tab w:val="clear" w:pos="4536"/>
        <w:tab w:val="clear" w:pos="9072"/>
      </w:tabs>
    </w:pPr>
  </w:p>
  <w:p w:rsidR="00815BDF" w:rsidRDefault="00815BDF" w:rsidP="00B12CD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ext Box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5BDF" w:rsidRPr="00C05199" w:rsidRDefault="00815BDF" w:rsidP="00B12CDF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815BDF" w:rsidRDefault="00815BDF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815BDF" w:rsidRDefault="00815BDF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815BDF" w:rsidRPr="00AB14F3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815BDF" w:rsidRPr="00A101F2" w:rsidRDefault="00815BD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815BDF" w:rsidRPr="00D15388" w:rsidRDefault="00815BD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815BDF" w:rsidRPr="00D15388" w:rsidRDefault="00815BDF" w:rsidP="00A101F2">
                                <w:pPr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815BDF" w:rsidRDefault="00815BDF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815BDF" w:rsidRPr="00763423" w:rsidRDefault="00815BDF" w:rsidP="00B12CD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1kEgQ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" stroked="f">
              <o:lock v:ext="edit" aspectratio="t"/>
              <v:textbox inset="0,0,0,0">
                <w:txbxContent>
                  <w:p w:rsidR="00815BDF" w:rsidRPr="00C05199" w:rsidRDefault="00815BDF" w:rsidP="00B12CDF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815BDF" w:rsidRDefault="00815BDF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815BDF" w:rsidRDefault="00815BDF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815BDF" w:rsidRPr="00AB14F3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815BDF" w:rsidRPr="00A101F2" w:rsidRDefault="00815BD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/>
                              <w:color w:val="808080"/>
                              <w:spacing w:val="6"/>
                            </w:rPr>
                          </w:pPr>
                        </w:p>
                        <w:p w:rsidR="00815BDF" w:rsidRPr="00D15388" w:rsidRDefault="00815BD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815BDF" w:rsidRPr="00D15388" w:rsidRDefault="00815BDF" w:rsidP="00A101F2">
                          <w:pPr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815BDF" w:rsidRDefault="00815BDF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815BDF" w:rsidRPr="00763423" w:rsidRDefault="00815BDF" w:rsidP="00B12CD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9" name="Kép 9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815BDF" w:rsidRDefault="00815BDF" w:rsidP="00B12CDF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81A9B"/>
    <w:multiLevelType w:val="hybridMultilevel"/>
    <w:tmpl w:val="A2066E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76FD3"/>
    <w:multiLevelType w:val="hybridMultilevel"/>
    <w:tmpl w:val="696E28E4"/>
    <w:lvl w:ilvl="0" w:tplc="17649D8C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4160B"/>
    <w:multiLevelType w:val="hybridMultilevel"/>
    <w:tmpl w:val="5F3CD4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F35FE"/>
    <w:multiLevelType w:val="hybridMultilevel"/>
    <w:tmpl w:val="432C3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3145C"/>
    <w:multiLevelType w:val="hybridMultilevel"/>
    <w:tmpl w:val="70EA4C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6575F"/>
    <w:multiLevelType w:val="hybridMultilevel"/>
    <w:tmpl w:val="C6D6942A"/>
    <w:lvl w:ilvl="0" w:tplc="87C2B87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D2B2B"/>
    <w:multiLevelType w:val="hybridMultilevel"/>
    <w:tmpl w:val="86527D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D02A7F"/>
    <w:multiLevelType w:val="hybridMultilevel"/>
    <w:tmpl w:val="FD9A836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D7B9E"/>
    <w:multiLevelType w:val="hybridMultilevel"/>
    <w:tmpl w:val="5DE800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74B0D"/>
    <w:multiLevelType w:val="hybridMultilevel"/>
    <w:tmpl w:val="AE18599E"/>
    <w:lvl w:ilvl="0" w:tplc="173831D2">
      <w:start w:val="10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80F94"/>
    <w:multiLevelType w:val="hybridMultilevel"/>
    <w:tmpl w:val="095C544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20E56"/>
    <w:multiLevelType w:val="hybridMultilevel"/>
    <w:tmpl w:val="4A0E89FE"/>
    <w:lvl w:ilvl="0" w:tplc="6E7889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C60C1"/>
    <w:multiLevelType w:val="hybridMultilevel"/>
    <w:tmpl w:val="2E42FD04"/>
    <w:lvl w:ilvl="0" w:tplc="32485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106F5"/>
    <w:multiLevelType w:val="hybridMultilevel"/>
    <w:tmpl w:val="52EA54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5209B"/>
    <w:multiLevelType w:val="hybridMultilevel"/>
    <w:tmpl w:val="6D48E8B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6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C5FCC"/>
    <w:multiLevelType w:val="hybridMultilevel"/>
    <w:tmpl w:val="3D6A86E0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5290B"/>
    <w:multiLevelType w:val="hybridMultilevel"/>
    <w:tmpl w:val="DCF89BAC"/>
    <w:lvl w:ilvl="0" w:tplc="F91AE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45AEA"/>
    <w:multiLevelType w:val="hybridMultilevel"/>
    <w:tmpl w:val="01E8967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F77D7"/>
    <w:multiLevelType w:val="multilevel"/>
    <w:tmpl w:val="AB100C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A6639B"/>
    <w:multiLevelType w:val="multilevel"/>
    <w:tmpl w:val="191A49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4D2CE7"/>
    <w:multiLevelType w:val="hybridMultilevel"/>
    <w:tmpl w:val="212866C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32988"/>
    <w:multiLevelType w:val="hybridMultilevel"/>
    <w:tmpl w:val="8C6A4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224B2"/>
    <w:multiLevelType w:val="multilevel"/>
    <w:tmpl w:val="07AA4A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49FC1967"/>
    <w:multiLevelType w:val="hybridMultilevel"/>
    <w:tmpl w:val="7EF4D0FC"/>
    <w:lvl w:ilvl="0" w:tplc="138A07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42BBB"/>
    <w:multiLevelType w:val="hybridMultilevel"/>
    <w:tmpl w:val="168C5338"/>
    <w:lvl w:ilvl="0" w:tplc="E1DEA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4279F"/>
    <w:multiLevelType w:val="hybridMultilevel"/>
    <w:tmpl w:val="EF288F46"/>
    <w:lvl w:ilvl="0" w:tplc="EDB82E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E4785"/>
    <w:multiLevelType w:val="hybridMultilevel"/>
    <w:tmpl w:val="06A8A3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AB6834"/>
    <w:multiLevelType w:val="hybridMultilevel"/>
    <w:tmpl w:val="5F3CD4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62D93"/>
    <w:multiLevelType w:val="hybridMultilevel"/>
    <w:tmpl w:val="858CAECE"/>
    <w:lvl w:ilvl="0" w:tplc="040E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B15E1"/>
    <w:multiLevelType w:val="hybridMultilevel"/>
    <w:tmpl w:val="9B269FD0"/>
    <w:lvl w:ilvl="0" w:tplc="4D6A456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150A5"/>
    <w:multiLevelType w:val="hybridMultilevel"/>
    <w:tmpl w:val="EBCED7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F0096"/>
    <w:multiLevelType w:val="hybridMultilevel"/>
    <w:tmpl w:val="706C66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940E4E"/>
    <w:multiLevelType w:val="hybridMultilevel"/>
    <w:tmpl w:val="E730BC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E423B"/>
    <w:multiLevelType w:val="hybridMultilevel"/>
    <w:tmpl w:val="C494021C"/>
    <w:lvl w:ilvl="0" w:tplc="4156E9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371AE"/>
    <w:multiLevelType w:val="hybridMultilevel"/>
    <w:tmpl w:val="69CE603C"/>
    <w:lvl w:ilvl="0" w:tplc="CD804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D3747"/>
    <w:multiLevelType w:val="multilevel"/>
    <w:tmpl w:val="D7E295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7BF22F1"/>
    <w:multiLevelType w:val="hybridMultilevel"/>
    <w:tmpl w:val="D0CA91AE"/>
    <w:lvl w:ilvl="0" w:tplc="8CF6285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53C42"/>
    <w:multiLevelType w:val="hybridMultilevel"/>
    <w:tmpl w:val="F47279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0"/>
  </w:num>
  <w:num w:numId="3">
    <w:abstractNumId w:val="1"/>
  </w:num>
  <w:num w:numId="4">
    <w:abstractNumId w:val="19"/>
  </w:num>
  <w:num w:numId="5">
    <w:abstractNumId w:val="22"/>
  </w:num>
  <w:num w:numId="6">
    <w:abstractNumId w:val="11"/>
  </w:num>
  <w:num w:numId="7">
    <w:abstractNumId w:val="21"/>
  </w:num>
  <w:num w:numId="8">
    <w:abstractNumId w:val="26"/>
  </w:num>
  <w:num w:numId="9">
    <w:abstractNumId w:val="0"/>
  </w:num>
  <w:num w:numId="10">
    <w:abstractNumId w:val="29"/>
  </w:num>
  <w:num w:numId="11">
    <w:abstractNumId w:val="14"/>
  </w:num>
  <w:num w:numId="12">
    <w:abstractNumId w:val="15"/>
  </w:num>
  <w:num w:numId="13">
    <w:abstractNumId w:val="18"/>
  </w:num>
  <w:num w:numId="14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0"/>
  </w:num>
  <w:num w:numId="17">
    <w:abstractNumId w:val="3"/>
  </w:num>
  <w:num w:numId="18">
    <w:abstractNumId w:val="27"/>
  </w:num>
  <w:num w:numId="19">
    <w:abstractNumId w:val="2"/>
  </w:num>
  <w:num w:numId="20">
    <w:abstractNumId w:val="9"/>
  </w:num>
  <w:num w:numId="21">
    <w:abstractNumId w:val="25"/>
  </w:num>
  <w:num w:numId="22">
    <w:abstractNumId w:val="23"/>
  </w:num>
  <w:num w:numId="23">
    <w:abstractNumId w:val="5"/>
  </w:num>
  <w:num w:numId="24">
    <w:abstractNumId w:val="36"/>
  </w:num>
  <w:num w:numId="25">
    <w:abstractNumId w:val="24"/>
  </w:num>
  <w:num w:numId="26">
    <w:abstractNumId w:val="30"/>
  </w:num>
  <w:num w:numId="27">
    <w:abstractNumId w:val="6"/>
  </w:num>
  <w:num w:numId="28">
    <w:abstractNumId w:val="8"/>
  </w:num>
  <w:num w:numId="29">
    <w:abstractNumId w:val="33"/>
  </w:num>
  <w:num w:numId="30">
    <w:abstractNumId w:val="32"/>
  </w:num>
  <w:num w:numId="31">
    <w:abstractNumId w:val="31"/>
  </w:num>
  <w:num w:numId="32">
    <w:abstractNumId w:val="13"/>
  </w:num>
  <w:num w:numId="33">
    <w:abstractNumId w:val="34"/>
  </w:num>
  <w:num w:numId="34">
    <w:abstractNumId w:val="7"/>
  </w:num>
  <w:num w:numId="35">
    <w:abstractNumId w:val="17"/>
  </w:num>
  <w:num w:numId="36">
    <w:abstractNumId w:val="28"/>
  </w:num>
  <w:num w:numId="37">
    <w:abstractNumId w:val="12"/>
  </w:num>
  <w:num w:numId="38">
    <w:abstractNumId w:val="16"/>
  </w:num>
  <w:num w:numId="39">
    <w:abstractNumId w:val="3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103F"/>
    <w:rsid w:val="0000557B"/>
    <w:rsid w:val="000076F5"/>
    <w:rsid w:val="0001126D"/>
    <w:rsid w:val="00011EF7"/>
    <w:rsid w:val="0001430F"/>
    <w:rsid w:val="00015917"/>
    <w:rsid w:val="000174EF"/>
    <w:rsid w:val="0002289E"/>
    <w:rsid w:val="000241F8"/>
    <w:rsid w:val="000267B9"/>
    <w:rsid w:val="0003293E"/>
    <w:rsid w:val="00032C99"/>
    <w:rsid w:val="000351EB"/>
    <w:rsid w:val="00036C0F"/>
    <w:rsid w:val="0003760F"/>
    <w:rsid w:val="000376E5"/>
    <w:rsid w:val="00040599"/>
    <w:rsid w:val="00043DFF"/>
    <w:rsid w:val="00046E13"/>
    <w:rsid w:val="00050F10"/>
    <w:rsid w:val="00052F87"/>
    <w:rsid w:val="000542EE"/>
    <w:rsid w:val="00054B8A"/>
    <w:rsid w:val="000550DD"/>
    <w:rsid w:val="00056345"/>
    <w:rsid w:val="00056E5B"/>
    <w:rsid w:val="00061317"/>
    <w:rsid w:val="00065464"/>
    <w:rsid w:val="000660BC"/>
    <w:rsid w:val="0006626F"/>
    <w:rsid w:val="00067C84"/>
    <w:rsid w:val="00070BE7"/>
    <w:rsid w:val="000710C8"/>
    <w:rsid w:val="000730B1"/>
    <w:rsid w:val="0007752B"/>
    <w:rsid w:val="00080171"/>
    <w:rsid w:val="000804B3"/>
    <w:rsid w:val="000812FC"/>
    <w:rsid w:val="00085129"/>
    <w:rsid w:val="00085919"/>
    <w:rsid w:val="00087840"/>
    <w:rsid w:val="000913F4"/>
    <w:rsid w:val="000928F3"/>
    <w:rsid w:val="00095936"/>
    <w:rsid w:val="00095C43"/>
    <w:rsid w:val="00096B08"/>
    <w:rsid w:val="00096CEA"/>
    <w:rsid w:val="000A0B42"/>
    <w:rsid w:val="000A0CA6"/>
    <w:rsid w:val="000A1A87"/>
    <w:rsid w:val="000A3591"/>
    <w:rsid w:val="000A5C5E"/>
    <w:rsid w:val="000A5CBB"/>
    <w:rsid w:val="000A5FB9"/>
    <w:rsid w:val="000B0CB2"/>
    <w:rsid w:val="000B2296"/>
    <w:rsid w:val="000B5999"/>
    <w:rsid w:val="000B638B"/>
    <w:rsid w:val="000C33E1"/>
    <w:rsid w:val="000C64AD"/>
    <w:rsid w:val="000C6F20"/>
    <w:rsid w:val="000D2A6E"/>
    <w:rsid w:val="000D4117"/>
    <w:rsid w:val="000D5866"/>
    <w:rsid w:val="000D6570"/>
    <w:rsid w:val="000E02CD"/>
    <w:rsid w:val="000E4C5D"/>
    <w:rsid w:val="000F190C"/>
    <w:rsid w:val="000F53F6"/>
    <w:rsid w:val="000F5FC1"/>
    <w:rsid w:val="000F753F"/>
    <w:rsid w:val="00100C93"/>
    <w:rsid w:val="00101D48"/>
    <w:rsid w:val="001024FE"/>
    <w:rsid w:val="00104A07"/>
    <w:rsid w:val="001078F9"/>
    <w:rsid w:val="001101F2"/>
    <w:rsid w:val="00110874"/>
    <w:rsid w:val="00112C8E"/>
    <w:rsid w:val="00113CBB"/>
    <w:rsid w:val="00116768"/>
    <w:rsid w:val="00117905"/>
    <w:rsid w:val="001208CC"/>
    <w:rsid w:val="001234F3"/>
    <w:rsid w:val="001250CB"/>
    <w:rsid w:val="00126B56"/>
    <w:rsid w:val="001274F8"/>
    <w:rsid w:val="00127572"/>
    <w:rsid w:val="00133FB4"/>
    <w:rsid w:val="00134427"/>
    <w:rsid w:val="0013487C"/>
    <w:rsid w:val="00135A8B"/>
    <w:rsid w:val="00136334"/>
    <w:rsid w:val="001374D0"/>
    <w:rsid w:val="001408ED"/>
    <w:rsid w:val="00140AFB"/>
    <w:rsid w:val="00141001"/>
    <w:rsid w:val="001410DC"/>
    <w:rsid w:val="00141493"/>
    <w:rsid w:val="00150F54"/>
    <w:rsid w:val="00151E7D"/>
    <w:rsid w:val="00155238"/>
    <w:rsid w:val="001557C6"/>
    <w:rsid w:val="001576EC"/>
    <w:rsid w:val="00157B65"/>
    <w:rsid w:val="00160884"/>
    <w:rsid w:val="00162823"/>
    <w:rsid w:val="0016436E"/>
    <w:rsid w:val="0017067F"/>
    <w:rsid w:val="001728AE"/>
    <w:rsid w:val="001729A0"/>
    <w:rsid w:val="00172CD7"/>
    <w:rsid w:val="001743A8"/>
    <w:rsid w:val="001805A0"/>
    <w:rsid w:val="00183CC1"/>
    <w:rsid w:val="00184378"/>
    <w:rsid w:val="00185AFC"/>
    <w:rsid w:val="001871B5"/>
    <w:rsid w:val="00187CCB"/>
    <w:rsid w:val="00190CD5"/>
    <w:rsid w:val="00190DAB"/>
    <w:rsid w:val="00192550"/>
    <w:rsid w:val="001925F2"/>
    <w:rsid w:val="00194223"/>
    <w:rsid w:val="00194B82"/>
    <w:rsid w:val="001A0FA3"/>
    <w:rsid w:val="001A2530"/>
    <w:rsid w:val="001A4840"/>
    <w:rsid w:val="001A7898"/>
    <w:rsid w:val="001B1145"/>
    <w:rsid w:val="001B2599"/>
    <w:rsid w:val="001B3060"/>
    <w:rsid w:val="001B35E5"/>
    <w:rsid w:val="001B374A"/>
    <w:rsid w:val="001B3C83"/>
    <w:rsid w:val="001B6705"/>
    <w:rsid w:val="001C13EF"/>
    <w:rsid w:val="001C18D0"/>
    <w:rsid w:val="001C2AD7"/>
    <w:rsid w:val="001C4CAE"/>
    <w:rsid w:val="001C7AF3"/>
    <w:rsid w:val="001D009A"/>
    <w:rsid w:val="001D2FEF"/>
    <w:rsid w:val="001D34E7"/>
    <w:rsid w:val="001D3734"/>
    <w:rsid w:val="001D441D"/>
    <w:rsid w:val="001D45C7"/>
    <w:rsid w:val="001D751E"/>
    <w:rsid w:val="001D7AC2"/>
    <w:rsid w:val="001E00D4"/>
    <w:rsid w:val="001E2B7D"/>
    <w:rsid w:val="001E32D4"/>
    <w:rsid w:val="001E37E8"/>
    <w:rsid w:val="001E4471"/>
    <w:rsid w:val="001E6D84"/>
    <w:rsid w:val="001E77AA"/>
    <w:rsid w:val="001F2350"/>
    <w:rsid w:val="001F2428"/>
    <w:rsid w:val="001F6618"/>
    <w:rsid w:val="0020008B"/>
    <w:rsid w:val="00201AA1"/>
    <w:rsid w:val="00202025"/>
    <w:rsid w:val="0020285A"/>
    <w:rsid w:val="0020310B"/>
    <w:rsid w:val="00203DDF"/>
    <w:rsid w:val="00203F1B"/>
    <w:rsid w:val="00204FAF"/>
    <w:rsid w:val="00205040"/>
    <w:rsid w:val="00205E44"/>
    <w:rsid w:val="002078D9"/>
    <w:rsid w:val="0021072B"/>
    <w:rsid w:val="00214490"/>
    <w:rsid w:val="00220CA0"/>
    <w:rsid w:val="002211D2"/>
    <w:rsid w:val="00222AC3"/>
    <w:rsid w:val="00222F9C"/>
    <w:rsid w:val="00223A87"/>
    <w:rsid w:val="00224295"/>
    <w:rsid w:val="0022472D"/>
    <w:rsid w:val="00224C1C"/>
    <w:rsid w:val="002264E0"/>
    <w:rsid w:val="00227CE7"/>
    <w:rsid w:val="002303CE"/>
    <w:rsid w:val="0023059D"/>
    <w:rsid w:val="00230780"/>
    <w:rsid w:val="002311B0"/>
    <w:rsid w:val="00233246"/>
    <w:rsid w:val="00233492"/>
    <w:rsid w:val="00233937"/>
    <w:rsid w:val="002339CB"/>
    <w:rsid w:val="002343AC"/>
    <w:rsid w:val="00234FA2"/>
    <w:rsid w:val="002361AF"/>
    <w:rsid w:val="0023721A"/>
    <w:rsid w:val="002418B0"/>
    <w:rsid w:val="0024256C"/>
    <w:rsid w:val="00242D57"/>
    <w:rsid w:val="00243D12"/>
    <w:rsid w:val="00246584"/>
    <w:rsid w:val="00246B33"/>
    <w:rsid w:val="00246B3E"/>
    <w:rsid w:val="00250A8C"/>
    <w:rsid w:val="00253CD3"/>
    <w:rsid w:val="00253F1D"/>
    <w:rsid w:val="002547B2"/>
    <w:rsid w:val="002566B7"/>
    <w:rsid w:val="0026024A"/>
    <w:rsid w:val="002638B5"/>
    <w:rsid w:val="00263A19"/>
    <w:rsid w:val="00263FDA"/>
    <w:rsid w:val="00264A7E"/>
    <w:rsid w:val="002658C0"/>
    <w:rsid w:val="0026793D"/>
    <w:rsid w:val="00267CD8"/>
    <w:rsid w:val="00271301"/>
    <w:rsid w:val="00271447"/>
    <w:rsid w:val="00271695"/>
    <w:rsid w:val="00271BD0"/>
    <w:rsid w:val="00272531"/>
    <w:rsid w:val="00273AA1"/>
    <w:rsid w:val="002776DC"/>
    <w:rsid w:val="0028075B"/>
    <w:rsid w:val="00280F9B"/>
    <w:rsid w:val="002830E0"/>
    <w:rsid w:val="0028388D"/>
    <w:rsid w:val="00284834"/>
    <w:rsid w:val="00287240"/>
    <w:rsid w:val="0029175B"/>
    <w:rsid w:val="00293921"/>
    <w:rsid w:val="00294C84"/>
    <w:rsid w:val="00295073"/>
    <w:rsid w:val="00295741"/>
    <w:rsid w:val="00296F79"/>
    <w:rsid w:val="00297857"/>
    <w:rsid w:val="002A10D5"/>
    <w:rsid w:val="002A36D8"/>
    <w:rsid w:val="002B076F"/>
    <w:rsid w:val="002B286F"/>
    <w:rsid w:val="002B789F"/>
    <w:rsid w:val="002C1DC6"/>
    <w:rsid w:val="002C7472"/>
    <w:rsid w:val="002D13A9"/>
    <w:rsid w:val="002D2D27"/>
    <w:rsid w:val="002D3098"/>
    <w:rsid w:val="002D30F1"/>
    <w:rsid w:val="002D48E6"/>
    <w:rsid w:val="002D4BC8"/>
    <w:rsid w:val="002D6593"/>
    <w:rsid w:val="002E0E68"/>
    <w:rsid w:val="002E153E"/>
    <w:rsid w:val="002E28A0"/>
    <w:rsid w:val="002E2C07"/>
    <w:rsid w:val="002E382B"/>
    <w:rsid w:val="002E782A"/>
    <w:rsid w:val="002F1734"/>
    <w:rsid w:val="002F1E34"/>
    <w:rsid w:val="002F2A5F"/>
    <w:rsid w:val="002F4C75"/>
    <w:rsid w:val="002F6B2E"/>
    <w:rsid w:val="002F753E"/>
    <w:rsid w:val="002F7754"/>
    <w:rsid w:val="00300F02"/>
    <w:rsid w:val="00301B74"/>
    <w:rsid w:val="00301D08"/>
    <w:rsid w:val="00303D26"/>
    <w:rsid w:val="00305B4C"/>
    <w:rsid w:val="003072C8"/>
    <w:rsid w:val="00310FAB"/>
    <w:rsid w:val="00311CFA"/>
    <w:rsid w:val="00313F0B"/>
    <w:rsid w:val="00316E5E"/>
    <w:rsid w:val="00321437"/>
    <w:rsid w:val="00322190"/>
    <w:rsid w:val="00323106"/>
    <w:rsid w:val="00326435"/>
    <w:rsid w:val="003275ED"/>
    <w:rsid w:val="00330729"/>
    <w:rsid w:val="00330E8F"/>
    <w:rsid w:val="0033152D"/>
    <w:rsid w:val="003315DD"/>
    <w:rsid w:val="003337DE"/>
    <w:rsid w:val="00334062"/>
    <w:rsid w:val="00334504"/>
    <w:rsid w:val="00334FEB"/>
    <w:rsid w:val="00336F0D"/>
    <w:rsid w:val="00340B91"/>
    <w:rsid w:val="003439AA"/>
    <w:rsid w:val="00345D98"/>
    <w:rsid w:val="00345EF9"/>
    <w:rsid w:val="00346529"/>
    <w:rsid w:val="003501E1"/>
    <w:rsid w:val="00350FD8"/>
    <w:rsid w:val="003541A8"/>
    <w:rsid w:val="0035452D"/>
    <w:rsid w:val="00354A1C"/>
    <w:rsid w:val="00355AE6"/>
    <w:rsid w:val="00361BEF"/>
    <w:rsid w:val="00363963"/>
    <w:rsid w:val="00363C4C"/>
    <w:rsid w:val="00363CAA"/>
    <w:rsid w:val="00366CD9"/>
    <w:rsid w:val="00367960"/>
    <w:rsid w:val="00371A8C"/>
    <w:rsid w:val="00372231"/>
    <w:rsid w:val="003727F6"/>
    <w:rsid w:val="00372B12"/>
    <w:rsid w:val="00373EF5"/>
    <w:rsid w:val="00376824"/>
    <w:rsid w:val="00377B85"/>
    <w:rsid w:val="00380396"/>
    <w:rsid w:val="003816EC"/>
    <w:rsid w:val="00382E63"/>
    <w:rsid w:val="003842BE"/>
    <w:rsid w:val="00385871"/>
    <w:rsid w:val="00386E66"/>
    <w:rsid w:val="0039063E"/>
    <w:rsid w:val="003909B6"/>
    <w:rsid w:val="00392BE6"/>
    <w:rsid w:val="00393CA4"/>
    <w:rsid w:val="0039792B"/>
    <w:rsid w:val="00397D06"/>
    <w:rsid w:val="003A06EF"/>
    <w:rsid w:val="003A242B"/>
    <w:rsid w:val="003A7928"/>
    <w:rsid w:val="003B0E0D"/>
    <w:rsid w:val="003B16A1"/>
    <w:rsid w:val="003B4F7E"/>
    <w:rsid w:val="003B5241"/>
    <w:rsid w:val="003B6806"/>
    <w:rsid w:val="003C4D5D"/>
    <w:rsid w:val="003C678E"/>
    <w:rsid w:val="003C73F0"/>
    <w:rsid w:val="003C7CA1"/>
    <w:rsid w:val="003C7E03"/>
    <w:rsid w:val="003D06EB"/>
    <w:rsid w:val="003D16DB"/>
    <w:rsid w:val="003D1965"/>
    <w:rsid w:val="003D22D3"/>
    <w:rsid w:val="003D3EFE"/>
    <w:rsid w:val="003D5C9B"/>
    <w:rsid w:val="003E2F59"/>
    <w:rsid w:val="003E329B"/>
    <w:rsid w:val="003E4BC3"/>
    <w:rsid w:val="003E4CE7"/>
    <w:rsid w:val="003E5685"/>
    <w:rsid w:val="003E73FB"/>
    <w:rsid w:val="003F4161"/>
    <w:rsid w:val="003F4419"/>
    <w:rsid w:val="004035AC"/>
    <w:rsid w:val="00403D8E"/>
    <w:rsid w:val="00404B69"/>
    <w:rsid w:val="00404CB2"/>
    <w:rsid w:val="00405CCA"/>
    <w:rsid w:val="0040667C"/>
    <w:rsid w:val="004070E4"/>
    <w:rsid w:val="0040792D"/>
    <w:rsid w:val="0041379B"/>
    <w:rsid w:val="00415B63"/>
    <w:rsid w:val="00416625"/>
    <w:rsid w:val="00416BC4"/>
    <w:rsid w:val="00416C13"/>
    <w:rsid w:val="00416DA8"/>
    <w:rsid w:val="00417A6E"/>
    <w:rsid w:val="00425B50"/>
    <w:rsid w:val="00427C16"/>
    <w:rsid w:val="00430115"/>
    <w:rsid w:val="00430653"/>
    <w:rsid w:val="00433A8D"/>
    <w:rsid w:val="0043410F"/>
    <w:rsid w:val="00435BC8"/>
    <w:rsid w:val="0043730F"/>
    <w:rsid w:val="004406A2"/>
    <w:rsid w:val="00442AAC"/>
    <w:rsid w:val="00442BE1"/>
    <w:rsid w:val="00443349"/>
    <w:rsid w:val="0044521B"/>
    <w:rsid w:val="004459DD"/>
    <w:rsid w:val="00446C15"/>
    <w:rsid w:val="00446E47"/>
    <w:rsid w:val="00446FBC"/>
    <w:rsid w:val="00447105"/>
    <w:rsid w:val="00447CC7"/>
    <w:rsid w:val="004538E0"/>
    <w:rsid w:val="00454601"/>
    <w:rsid w:val="00455198"/>
    <w:rsid w:val="004630B0"/>
    <w:rsid w:val="00463DE9"/>
    <w:rsid w:val="004643E5"/>
    <w:rsid w:val="00467DAC"/>
    <w:rsid w:val="004720EA"/>
    <w:rsid w:val="004740C0"/>
    <w:rsid w:val="004743DE"/>
    <w:rsid w:val="00476A74"/>
    <w:rsid w:val="00476DD3"/>
    <w:rsid w:val="00483308"/>
    <w:rsid w:val="00484899"/>
    <w:rsid w:val="004858DC"/>
    <w:rsid w:val="004873E7"/>
    <w:rsid w:val="00493C37"/>
    <w:rsid w:val="00494555"/>
    <w:rsid w:val="004A3700"/>
    <w:rsid w:val="004B34DE"/>
    <w:rsid w:val="004B3870"/>
    <w:rsid w:val="004C125B"/>
    <w:rsid w:val="004C3A0F"/>
    <w:rsid w:val="004C47AE"/>
    <w:rsid w:val="004C4E1C"/>
    <w:rsid w:val="004C5C4B"/>
    <w:rsid w:val="004C6329"/>
    <w:rsid w:val="004C7EC2"/>
    <w:rsid w:val="004D1381"/>
    <w:rsid w:val="004D4AE4"/>
    <w:rsid w:val="004D4D8B"/>
    <w:rsid w:val="004D4F2E"/>
    <w:rsid w:val="004D56A5"/>
    <w:rsid w:val="004D699C"/>
    <w:rsid w:val="004D69EE"/>
    <w:rsid w:val="004E0DEE"/>
    <w:rsid w:val="004E1A59"/>
    <w:rsid w:val="004E2778"/>
    <w:rsid w:val="004E29AF"/>
    <w:rsid w:val="004E3182"/>
    <w:rsid w:val="004E4AA6"/>
    <w:rsid w:val="004F003C"/>
    <w:rsid w:val="004F2B70"/>
    <w:rsid w:val="004F37C2"/>
    <w:rsid w:val="004F4B68"/>
    <w:rsid w:val="004F672F"/>
    <w:rsid w:val="004F705E"/>
    <w:rsid w:val="004F761B"/>
    <w:rsid w:val="0050204E"/>
    <w:rsid w:val="0050344A"/>
    <w:rsid w:val="00505F17"/>
    <w:rsid w:val="0050698C"/>
    <w:rsid w:val="00507AFC"/>
    <w:rsid w:val="00515760"/>
    <w:rsid w:val="00520498"/>
    <w:rsid w:val="00520613"/>
    <w:rsid w:val="0052542B"/>
    <w:rsid w:val="0052586D"/>
    <w:rsid w:val="00526985"/>
    <w:rsid w:val="00527774"/>
    <w:rsid w:val="0052787B"/>
    <w:rsid w:val="00530B99"/>
    <w:rsid w:val="005313F0"/>
    <w:rsid w:val="00536752"/>
    <w:rsid w:val="0054315A"/>
    <w:rsid w:val="00546EBF"/>
    <w:rsid w:val="005477C3"/>
    <w:rsid w:val="005510AA"/>
    <w:rsid w:val="00553816"/>
    <w:rsid w:val="00554B52"/>
    <w:rsid w:val="00555F70"/>
    <w:rsid w:val="00557692"/>
    <w:rsid w:val="005628C3"/>
    <w:rsid w:val="00565994"/>
    <w:rsid w:val="00571026"/>
    <w:rsid w:val="00571A68"/>
    <w:rsid w:val="00572ECF"/>
    <w:rsid w:val="00573C38"/>
    <w:rsid w:val="0057493C"/>
    <w:rsid w:val="00581F3E"/>
    <w:rsid w:val="005821CA"/>
    <w:rsid w:val="00582961"/>
    <w:rsid w:val="00582DB0"/>
    <w:rsid w:val="00583421"/>
    <w:rsid w:val="005851C0"/>
    <w:rsid w:val="00586684"/>
    <w:rsid w:val="0059067F"/>
    <w:rsid w:val="00591588"/>
    <w:rsid w:val="00591D4C"/>
    <w:rsid w:val="00592606"/>
    <w:rsid w:val="00592DD8"/>
    <w:rsid w:val="005944DE"/>
    <w:rsid w:val="005965BC"/>
    <w:rsid w:val="0059736F"/>
    <w:rsid w:val="005979A4"/>
    <w:rsid w:val="005A0F3A"/>
    <w:rsid w:val="005A18C5"/>
    <w:rsid w:val="005A32CA"/>
    <w:rsid w:val="005A3F86"/>
    <w:rsid w:val="005A4956"/>
    <w:rsid w:val="005A4B5C"/>
    <w:rsid w:val="005B0EB3"/>
    <w:rsid w:val="005B2748"/>
    <w:rsid w:val="005B34CD"/>
    <w:rsid w:val="005B56DC"/>
    <w:rsid w:val="005B7635"/>
    <w:rsid w:val="005B7748"/>
    <w:rsid w:val="005B7EC5"/>
    <w:rsid w:val="005C67EE"/>
    <w:rsid w:val="005D02AA"/>
    <w:rsid w:val="005D231E"/>
    <w:rsid w:val="005D2532"/>
    <w:rsid w:val="005D3A98"/>
    <w:rsid w:val="005D4BCD"/>
    <w:rsid w:val="005D7016"/>
    <w:rsid w:val="005E2C42"/>
    <w:rsid w:val="005E2E53"/>
    <w:rsid w:val="005E3988"/>
    <w:rsid w:val="005E54AA"/>
    <w:rsid w:val="005F1BAC"/>
    <w:rsid w:val="005F4770"/>
    <w:rsid w:val="005F5282"/>
    <w:rsid w:val="005F5EBB"/>
    <w:rsid w:val="006017E2"/>
    <w:rsid w:val="00601809"/>
    <w:rsid w:val="00601FEF"/>
    <w:rsid w:val="00605CFE"/>
    <w:rsid w:val="0060731E"/>
    <w:rsid w:val="006073C3"/>
    <w:rsid w:val="006111F5"/>
    <w:rsid w:val="00612861"/>
    <w:rsid w:val="00613219"/>
    <w:rsid w:val="00614662"/>
    <w:rsid w:val="0062074C"/>
    <w:rsid w:val="0062106E"/>
    <w:rsid w:val="00622327"/>
    <w:rsid w:val="0062379A"/>
    <w:rsid w:val="00624F44"/>
    <w:rsid w:val="00626241"/>
    <w:rsid w:val="00626A10"/>
    <w:rsid w:val="00627CB2"/>
    <w:rsid w:val="00632522"/>
    <w:rsid w:val="00633A53"/>
    <w:rsid w:val="00633D87"/>
    <w:rsid w:val="00637421"/>
    <w:rsid w:val="00637449"/>
    <w:rsid w:val="0064283F"/>
    <w:rsid w:val="00643A03"/>
    <w:rsid w:val="00644844"/>
    <w:rsid w:val="006471AD"/>
    <w:rsid w:val="006507E5"/>
    <w:rsid w:val="00653F2B"/>
    <w:rsid w:val="006552B8"/>
    <w:rsid w:val="00662300"/>
    <w:rsid w:val="00662918"/>
    <w:rsid w:val="00664269"/>
    <w:rsid w:val="00666A1B"/>
    <w:rsid w:val="00666B59"/>
    <w:rsid w:val="0067229F"/>
    <w:rsid w:val="006764EC"/>
    <w:rsid w:val="00676A66"/>
    <w:rsid w:val="00677896"/>
    <w:rsid w:val="006833A9"/>
    <w:rsid w:val="0068568C"/>
    <w:rsid w:val="00686FC2"/>
    <w:rsid w:val="006908A6"/>
    <w:rsid w:val="006910C0"/>
    <w:rsid w:val="006938D7"/>
    <w:rsid w:val="00696256"/>
    <w:rsid w:val="006976B8"/>
    <w:rsid w:val="00697BEB"/>
    <w:rsid w:val="006A1891"/>
    <w:rsid w:val="006A3F55"/>
    <w:rsid w:val="006A3F95"/>
    <w:rsid w:val="006B24FC"/>
    <w:rsid w:val="006C2AAE"/>
    <w:rsid w:val="006C3206"/>
    <w:rsid w:val="006C4C08"/>
    <w:rsid w:val="006C4F87"/>
    <w:rsid w:val="006C5A42"/>
    <w:rsid w:val="006C6B1E"/>
    <w:rsid w:val="006C74B5"/>
    <w:rsid w:val="006C7CD9"/>
    <w:rsid w:val="006C7ED1"/>
    <w:rsid w:val="006D0836"/>
    <w:rsid w:val="006D0C2A"/>
    <w:rsid w:val="006D15BB"/>
    <w:rsid w:val="006D22ED"/>
    <w:rsid w:val="006D26AD"/>
    <w:rsid w:val="006D2CE0"/>
    <w:rsid w:val="006D533A"/>
    <w:rsid w:val="006D5496"/>
    <w:rsid w:val="006E147D"/>
    <w:rsid w:val="006E154C"/>
    <w:rsid w:val="006E3672"/>
    <w:rsid w:val="006E395B"/>
    <w:rsid w:val="006E3F83"/>
    <w:rsid w:val="006E4422"/>
    <w:rsid w:val="006F0A60"/>
    <w:rsid w:val="006F1727"/>
    <w:rsid w:val="006F5BC3"/>
    <w:rsid w:val="00700097"/>
    <w:rsid w:val="00700F49"/>
    <w:rsid w:val="007013DE"/>
    <w:rsid w:val="007015D6"/>
    <w:rsid w:val="00701ABD"/>
    <w:rsid w:val="007027A9"/>
    <w:rsid w:val="00702D22"/>
    <w:rsid w:val="00703463"/>
    <w:rsid w:val="00706D85"/>
    <w:rsid w:val="007111E6"/>
    <w:rsid w:val="00712065"/>
    <w:rsid w:val="00712DC0"/>
    <w:rsid w:val="007159CD"/>
    <w:rsid w:val="00715B9C"/>
    <w:rsid w:val="00717AF2"/>
    <w:rsid w:val="00720021"/>
    <w:rsid w:val="00720FB6"/>
    <w:rsid w:val="00721FDB"/>
    <w:rsid w:val="00723C3E"/>
    <w:rsid w:val="00724786"/>
    <w:rsid w:val="007263C8"/>
    <w:rsid w:val="007269CC"/>
    <w:rsid w:val="00726E54"/>
    <w:rsid w:val="00731291"/>
    <w:rsid w:val="00732A7C"/>
    <w:rsid w:val="00735D46"/>
    <w:rsid w:val="007364EB"/>
    <w:rsid w:val="007421AE"/>
    <w:rsid w:val="007422F8"/>
    <w:rsid w:val="00742C28"/>
    <w:rsid w:val="00743209"/>
    <w:rsid w:val="00743668"/>
    <w:rsid w:val="00743B3C"/>
    <w:rsid w:val="007440B0"/>
    <w:rsid w:val="00747845"/>
    <w:rsid w:val="00751699"/>
    <w:rsid w:val="007518CD"/>
    <w:rsid w:val="007526A0"/>
    <w:rsid w:val="007567AC"/>
    <w:rsid w:val="00756EEB"/>
    <w:rsid w:val="00760319"/>
    <w:rsid w:val="00760654"/>
    <w:rsid w:val="00762A6A"/>
    <w:rsid w:val="00762B24"/>
    <w:rsid w:val="00762D6A"/>
    <w:rsid w:val="00763423"/>
    <w:rsid w:val="00766438"/>
    <w:rsid w:val="00766746"/>
    <w:rsid w:val="00766D0B"/>
    <w:rsid w:val="00770339"/>
    <w:rsid w:val="00771615"/>
    <w:rsid w:val="00772B13"/>
    <w:rsid w:val="00775173"/>
    <w:rsid w:val="007779BD"/>
    <w:rsid w:val="00784D50"/>
    <w:rsid w:val="00785607"/>
    <w:rsid w:val="00785914"/>
    <w:rsid w:val="00786E79"/>
    <w:rsid w:val="007907F8"/>
    <w:rsid w:val="00795CCB"/>
    <w:rsid w:val="007A0141"/>
    <w:rsid w:val="007A1B50"/>
    <w:rsid w:val="007A37E1"/>
    <w:rsid w:val="007A4909"/>
    <w:rsid w:val="007A5695"/>
    <w:rsid w:val="007A764B"/>
    <w:rsid w:val="007A7944"/>
    <w:rsid w:val="007B2C40"/>
    <w:rsid w:val="007B6CC4"/>
    <w:rsid w:val="007C164B"/>
    <w:rsid w:val="007C289A"/>
    <w:rsid w:val="007C2E8A"/>
    <w:rsid w:val="007C44C0"/>
    <w:rsid w:val="007C55BF"/>
    <w:rsid w:val="007C60DC"/>
    <w:rsid w:val="007C6387"/>
    <w:rsid w:val="007D20F6"/>
    <w:rsid w:val="007D38F4"/>
    <w:rsid w:val="007D41EC"/>
    <w:rsid w:val="007D44A1"/>
    <w:rsid w:val="007D4E68"/>
    <w:rsid w:val="007E2C10"/>
    <w:rsid w:val="007E2F27"/>
    <w:rsid w:val="007E4A63"/>
    <w:rsid w:val="007E593D"/>
    <w:rsid w:val="007E6A63"/>
    <w:rsid w:val="007F01AB"/>
    <w:rsid w:val="007F1B6C"/>
    <w:rsid w:val="007F1C9C"/>
    <w:rsid w:val="007F799E"/>
    <w:rsid w:val="008029BE"/>
    <w:rsid w:val="00803B53"/>
    <w:rsid w:val="00805C59"/>
    <w:rsid w:val="008111B2"/>
    <w:rsid w:val="0081273A"/>
    <w:rsid w:val="008132C6"/>
    <w:rsid w:val="008135AC"/>
    <w:rsid w:val="00815BDF"/>
    <w:rsid w:val="0082033F"/>
    <w:rsid w:val="00820A34"/>
    <w:rsid w:val="00821187"/>
    <w:rsid w:val="00821AFB"/>
    <w:rsid w:val="00822C61"/>
    <w:rsid w:val="00823B77"/>
    <w:rsid w:val="00824411"/>
    <w:rsid w:val="00824F19"/>
    <w:rsid w:val="00825DDB"/>
    <w:rsid w:val="0082652A"/>
    <w:rsid w:val="008269C2"/>
    <w:rsid w:val="008305A8"/>
    <w:rsid w:val="00831FA2"/>
    <w:rsid w:val="00834E21"/>
    <w:rsid w:val="008415CA"/>
    <w:rsid w:val="008441C3"/>
    <w:rsid w:val="00844886"/>
    <w:rsid w:val="00845269"/>
    <w:rsid w:val="00845622"/>
    <w:rsid w:val="008456A6"/>
    <w:rsid w:val="0084651F"/>
    <w:rsid w:val="00850CC7"/>
    <w:rsid w:val="00851521"/>
    <w:rsid w:val="008529E7"/>
    <w:rsid w:val="00854726"/>
    <w:rsid w:val="008549E4"/>
    <w:rsid w:val="00860349"/>
    <w:rsid w:val="00861CAB"/>
    <w:rsid w:val="0086373C"/>
    <w:rsid w:val="00864B3E"/>
    <w:rsid w:val="00865383"/>
    <w:rsid w:val="008662FF"/>
    <w:rsid w:val="00866490"/>
    <w:rsid w:val="00866749"/>
    <w:rsid w:val="00867227"/>
    <w:rsid w:val="00871057"/>
    <w:rsid w:val="008717B8"/>
    <w:rsid w:val="00871885"/>
    <w:rsid w:val="0087203F"/>
    <w:rsid w:val="008751A9"/>
    <w:rsid w:val="00883778"/>
    <w:rsid w:val="00884D0E"/>
    <w:rsid w:val="00884E08"/>
    <w:rsid w:val="00885B29"/>
    <w:rsid w:val="00886B45"/>
    <w:rsid w:val="00887DB9"/>
    <w:rsid w:val="00891EDA"/>
    <w:rsid w:val="00892688"/>
    <w:rsid w:val="008932C6"/>
    <w:rsid w:val="00895123"/>
    <w:rsid w:val="00896116"/>
    <w:rsid w:val="00896428"/>
    <w:rsid w:val="00897859"/>
    <w:rsid w:val="008A0097"/>
    <w:rsid w:val="008A4413"/>
    <w:rsid w:val="008A522E"/>
    <w:rsid w:val="008A52E3"/>
    <w:rsid w:val="008A6E90"/>
    <w:rsid w:val="008B1381"/>
    <w:rsid w:val="008B4A96"/>
    <w:rsid w:val="008B72F3"/>
    <w:rsid w:val="008C36B1"/>
    <w:rsid w:val="008C4320"/>
    <w:rsid w:val="008C4D13"/>
    <w:rsid w:val="008C5149"/>
    <w:rsid w:val="008C6691"/>
    <w:rsid w:val="008C669F"/>
    <w:rsid w:val="008C6834"/>
    <w:rsid w:val="008C7CEC"/>
    <w:rsid w:val="008D01B3"/>
    <w:rsid w:val="008D4BC9"/>
    <w:rsid w:val="008D6CF5"/>
    <w:rsid w:val="008E0A38"/>
    <w:rsid w:val="008E41AD"/>
    <w:rsid w:val="008E46E6"/>
    <w:rsid w:val="008E50AF"/>
    <w:rsid w:val="008E6B86"/>
    <w:rsid w:val="008E7104"/>
    <w:rsid w:val="008F017B"/>
    <w:rsid w:val="008F033F"/>
    <w:rsid w:val="008F0B6B"/>
    <w:rsid w:val="008F377A"/>
    <w:rsid w:val="008F4B60"/>
    <w:rsid w:val="008F5B44"/>
    <w:rsid w:val="008F656F"/>
    <w:rsid w:val="008F68A1"/>
    <w:rsid w:val="008F7C30"/>
    <w:rsid w:val="00902331"/>
    <w:rsid w:val="009036D6"/>
    <w:rsid w:val="00904A94"/>
    <w:rsid w:val="009065D0"/>
    <w:rsid w:val="00906EB9"/>
    <w:rsid w:val="009072F6"/>
    <w:rsid w:val="00907553"/>
    <w:rsid w:val="00911205"/>
    <w:rsid w:val="009126C2"/>
    <w:rsid w:val="009137D8"/>
    <w:rsid w:val="00913F8D"/>
    <w:rsid w:val="0091545C"/>
    <w:rsid w:val="00920033"/>
    <w:rsid w:val="0092180B"/>
    <w:rsid w:val="00922DB8"/>
    <w:rsid w:val="00922EB7"/>
    <w:rsid w:val="009239CE"/>
    <w:rsid w:val="00924E29"/>
    <w:rsid w:val="00927A5C"/>
    <w:rsid w:val="00934518"/>
    <w:rsid w:val="0093621E"/>
    <w:rsid w:val="009363D5"/>
    <w:rsid w:val="00936A9C"/>
    <w:rsid w:val="00936FAE"/>
    <w:rsid w:val="0093760F"/>
    <w:rsid w:val="00940524"/>
    <w:rsid w:val="00940834"/>
    <w:rsid w:val="0094606D"/>
    <w:rsid w:val="00946175"/>
    <w:rsid w:val="00946343"/>
    <w:rsid w:val="0094714E"/>
    <w:rsid w:val="0094726B"/>
    <w:rsid w:val="00951F8F"/>
    <w:rsid w:val="00952352"/>
    <w:rsid w:val="009532A7"/>
    <w:rsid w:val="00953D63"/>
    <w:rsid w:val="0095662B"/>
    <w:rsid w:val="00956A08"/>
    <w:rsid w:val="009577AE"/>
    <w:rsid w:val="00960B80"/>
    <w:rsid w:val="00961C49"/>
    <w:rsid w:val="00961F39"/>
    <w:rsid w:val="0096423F"/>
    <w:rsid w:val="00965657"/>
    <w:rsid w:val="009657ED"/>
    <w:rsid w:val="009670E8"/>
    <w:rsid w:val="00971196"/>
    <w:rsid w:val="00971276"/>
    <w:rsid w:val="009715C9"/>
    <w:rsid w:val="00971838"/>
    <w:rsid w:val="00972562"/>
    <w:rsid w:val="00973809"/>
    <w:rsid w:val="00974398"/>
    <w:rsid w:val="00975EF0"/>
    <w:rsid w:val="00977D1B"/>
    <w:rsid w:val="00980239"/>
    <w:rsid w:val="00980E97"/>
    <w:rsid w:val="00981F54"/>
    <w:rsid w:val="00983B88"/>
    <w:rsid w:val="00983FD5"/>
    <w:rsid w:val="009849DD"/>
    <w:rsid w:val="009903B7"/>
    <w:rsid w:val="009917C1"/>
    <w:rsid w:val="00992F45"/>
    <w:rsid w:val="00993524"/>
    <w:rsid w:val="009940AD"/>
    <w:rsid w:val="009968C6"/>
    <w:rsid w:val="00996C49"/>
    <w:rsid w:val="009A3F49"/>
    <w:rsid w:val="009A72DF"/>
    <w:rsid w:val="009B212F"/>
    <w:rsid w:val="009B284F"/>
    <w:rsid w:val="009B3A61"/>
    <w:rsid w:val="009B4EE1"/>
    <w:rsid w:val="009B50C6"/>
    <w:rsid w:val="009B5665"/>
    <w:rsid w:val="009B5A7F"/>
    <w:rsid w:val="009B5CEB"/>
    <w:rsid w:val="009B618F"/>
    <w:rsid w:val="009B61E2"/>
    <w:rsid w:val="009B6612"/>
    <w:rsid w:val="009B6B70"/>
    <w:rsid w:val="009C15FC"/>
    <w:rsid w:val="009C18EB"/>
    <w:rsid w:val="009C5116"/>
    <w:rsid w:val="009C79DF"/>
    <w:rsid w:val="009D0B86"/>
    <w:rsid w:val="009D3137"/>
    <w:rsid w:val="009E4B8E"/>
    <w:rsid w:val="009E5D92"/>
    <w:rsid w:val="009E7777"/>
    <w:rsid w:val="009F062A"/>
    <w:rsid w:val="009F0D07"/>
    <w:rsid w:val="009F2871"/>
    <w:rsid w:val="009F343F"/>
    <w:rsid w:val="009F4C17"/>
    <w:rsid w:val="009F7765"/>
    <w:rsid w:val="009F7F0B"/>
    <w:rsid w:val="00A00060"/>
    <w:rsid w:val="00A00428"/>
    <w:rsid w:val="00A02593"/>
    <w:rsid w:val="00A028A7"/>
    <w:rsid w:val="00A032C4"/>
    <w:rsid w:val="00A0418A"/>
    <w:rsid w:val="00A06459"/>
    <w:rsid w:val="00A07156"/>
    <w:rsid w:val="00A0729A"/>
    <w:rsid w:val="00A101F2"/>
    <w:rsid w:val="00A10C82"/>
    <w:rsid w:val="00A11EF7"/>
    <w:rsid w:val="00A177BD"/>
    <w:rsid w:val="00A21B4B"/>
    <w:rsid w:val="00A23C5E"/>
    <w:rsid w:val="00A2506C"/>
    <w:rsid w:val="00A25494"/>
    <w:rsid w:val="00A257D3"/>
    <w:rsid w:val="00A26483"/>
    <w:rsid w:val="00A27640"/>
    <w:rsid w:val="00A2795D"/>
    <w:rsid w:val="00A32699"/>
    <w:rsid w:val="00A33858"/>
    <w:rsid w:val="00A33D06"/>
    <w:rsid w:val="00A35BB7"/>
    <w:rsid w:val="00A35DE4"/>
    <w:rsid w:val="00A360CD"/>
    <w:rsid w:val="00A3685C"/>
    <w:rsid w:val="00A43293"/>
    <w:rsid w:val="00A4442A"/>
    <w:rsid w:val="00A5159D"/>
    <w:rsid w:val="00A547AA"/>
    <w:rsid w:val="00A54FCC"/>
    <w:rsid w:val="00A5780C"/>
    <w:rsid w:val="00A60D92"/>
    <w:rsid w:val="00A614F4"/>
    <w:rsid w:val="00A628A2"/>
    <w:rsid w:val="00A66090"/>
    <w:rsid w:val="00A66B99"/>
    <w:rsid w:val="00A66DB3"/>
    <w:rsid w:val="00A6743F"/>
    <w:rsid w:val="00A70631"/>
    <w:rsid w:val="00A7298F"/>
    <w:rsid w:val="00A72B14"/>
    <w:rsid w:val="00A73E5C"/>
    <w:rsid w:val="00A74326"/>
    <w:rsid w:val="00A76837"/>
    <w:rsid w:val="00A76B8E"/>
    <w:rsid w:val="00A806B7"/>
    <w:rsid w:val="00A826B9"/>
    <w:rsid w:val="00A82ECE"/>
    <w:rsid w:val="00A83674"/>
    <w:rsid w:val="00A8453C"/>
    <w:rsid w:val="00A905E6"/>
    <w:rsid w:val="00A91935"/>
    <w:rsid w:val="00A91F5A"/>
    <w:rsid w:val="00A91FF5"/>
    <w:rsid w:val="00A9448E"/>
    <w:rsid w:val="00A94A0F"/>
    <w:rsid w:val="00AA14B4"/>
    <w:rsid w:val="00AA1655"/>
    <w:rsid w:val="00AB14F3"/>
    <w:rsid w:val="00AB1B55"/>
    <w:rsid w:val="00AB2763"/>
    <w:rsid w:val="00AB384D"/>
    <w:rsid w:val="00AB4A62"/>
    <w:rsid w:val="00AB5899"/>
    <w:rsid w:val="00AC008D"/>
    <w:rsid w:val="00AC13EA"/>
    <w:rsid w:val="00AC2E3D"/>
    <w:rsid w:val="00AC3313"/>
    <w:rsid w:val="00AC481D"/>
    <w:rsid w:val="00AC4D5A"/>
    <w:rsid w:val="00AC50A4"/>
    <w:rsid w:val="00AC7D57"/>
    <w:rsid w:val="00AD3150"/>
    <w:rsid w:val="00AD5212"/>
    <w:rsid w:val="00AD759D"/>
    <w:rsid w:val="00AD770C"/>
    <w:rsid w:val="00AE275D"/>
    <w:rsid w:val="00AE4249"/>
    <w:rsid w:val="00AE4305"/>
    <w:rsid w:val="00AF168B"/>
    <w:rsid w:val="00AF310F"/>
    <w:rsid w:val="00AF3211"/>
    <w:rsid w:val="00AF5621"/>
    <w:rsid w:val="00AF5839"/>
    <w:rsid w:val="00AF5D0B"/>
    <w:rsid w:val="00AF78B8"/>
    <w:rsid w:val="00B01C0D"/>
    <w:rsid w:val="00B03B76"/>
    <w:rsid w:val="00B114BE"/>
    <w:rsid w:val="00B11776"/>
    <w:rsid w:val="00B12CDF"/>
    <w:rsid w:val="00B13FDB"/>
    <w:rsid w:val="00B151E5"/>
    <w:rsid w:val="00B1697C"/>
    <w:rsid w:val="00B169C1"/>
    <w:rsid w:val="00B22E2F"/>
    <w:rsid w:val="00B23C3E"/>
    <w:rsid w:val="00B23D5A"/>
    <w:rsid w:val="00B268F6"/>
    <w:rsid w:val="00B30FB7"/>
    <w:rsid w:val="00B32CE8"/>
    <w:rsid w:val="00B340E4"/>
    <w:rsid w:val="00B36617"/>
    <w:rsid w:val="00B36B5B"/>
    <w:rsid w:val="00B40D4B"/>
    <w:rsid w:val="00B417EA"/>
    <w:rsid w:val="00B42513"/>
    <w:rsid w:val="00B42B93"/>
    <w:rsid w:val="00B4417D"/>
    <w:rsid w:val="00B45EEA"/>
    <w:rsid w:val="00B45FCC"/>
    <w:rsid w:val="00B46A72"/>
    <w:rsid w:val="00B5063B"/>
    <w:rsid w:val="00B51578"/>
    <w:rsid w:val="00B51EE9"/>
    <w:rsid w:val="00B525DD"/>
    <w:rsid w:val="00B545C6"/>
    <w:rsid w:val="00B5468C"/>
    <w:rsid w:val="00B57260"/>
    <w:rsid w:val="00B61417"/>
    <w:rsid w:val="00B62462"/>
    <w:rsid w:val="00B6248E"/>
    <w:rsid w:val="00B638A6"/>
    <w:rsid w:val="00B63EA4"/>
    <w:rsid w:val="00B64A66"/>
    <w:rsid w:val="00B65035"/>
    <w:rsid w:val="00B6567E"/>
    <w:rsid w:val="00B659B1"/>
    <w:rsid w:val="00B7168F"/>
    <w:rsid w:val="00B765BE"/>
    <w:rsid w:val="00B774E9"/>
    <w:rsid w:val="00B818E7"/>
    <w:rsid w:val="00B82F3A"/>
    <w:rsid w:val="00B839F0"/>
    <w:rsid w:val="00B860C3"/>
    <w:rsid w:val="00B870C6"/>
    <w:rsid w:val="00B93FC7"/>
    <w:rsid w:val="00B96242"/>
    <w:rsid w:val="00BA03D2"/>
    <w:rsid w:val="00BA4A1F"/>
    <w:rsid w:val="00BA5BD4"/>
    <w:rsid w:val="00BB3CD1"/>
    <w:rsid w:val="00BB3EC7"/>
    <w:rsid w:val="00BB72F5"/>
    <w:rsid w:val="00BB7DB2"/>
    <w:rsid w:val="00BB7EF7"/>
    <w:rsid w:val="00BC3769"/>
    <w:rsid w:val="00BC43A5"/>
    <w:rsid w:val="00BC70D6"/>
    <w:rsid w:val="00BC71FA"/>
    <w:rsid w:val="00BC72C9"/>
    <w:rsid w:val="00BD1441"/>
    <w:rsid w:val="00BD30ED"/>
    <w:rsid w:val="00BD4BD3"/>
    <w:rsid w:val="00BD4D1E"/>
    <w:rsid w:val="00BD6670"/>
    <w:rsid w:val="00BD7E0A"/>
    <w:rsid w:val="00BE10CE"/>
    <w:rsid w:val="00BE1E45"/>
    <w:rsid w:val="00BF1CFD"/>
    <w:rsid w:val="00BF24E3"/>
    <w:rsid w:val="00BF266D"/>
    <w:rsid w:val="00BF3A06"/>
    <w:rsid w:val="00BF4495"/>
    <w:rsid w:val="00BF65BC"/>
    <w:rsid w:val="00BF75BD"/>
    <w:rsid w:val="00BF779B"/>
    <w:rsid w:val="00C00997"/>
    <w:rsid w:val="00C01445"/>
    <w:rsid w:val="00C01A30"/>
    <w:rsid w:val="00C02529"/>
    <w:rsid w:val="00C03A15"/>
    <w:rsid w:val="00C04242"/>
    <w:rsid w:val="00C04FA9"/>
    <w:rsid w:val="00C05199"/>
    <w:rsid w:val="00C115B3"/>
    <w:rsid w:val="00C118CA"/>
    <w:rsid w:val="00C1382E"/>
    <w:rsid w:val="00C16205"/>
    <w:rsid w:val="00C22189"/>
    <w:rsid w:val="00C23B3B"/>
    <w:rsid w:val="00C269E2"/>
    <w:rsid w:val="00C3046E"/>
    <w:rsid w:val="00C31D1C"/>
    <w:rsid w:val="00C322C5"/>
    <w:rsid w:val="00C36FA4"/>
    <w:rsid w:val="00C413AD"/>
    <w:rsid w:val="00C41798"/>
    <w:rsid w:val="00C42108"/>
    <w:rsid w:val="00C43E02"/>
    <w:rsid w:val="00C45A49"/>
    <w:rsid w:val="00C477A8"/>
    <w:rsid w:val="00C479D8"/>
    <w:rsid w:val="00C5050C"/>
    <w:rsid w:val="00C5204E"/>
    <w:rsid w:val="00C520B7"/>
    <w:rsid w:val="00C54CFC"/>
    <w:rsid w:val="00C55EFF"/>
    <w:rsid w:val="00C563EC"/>
    <w:rsid w:val="00C60D01"/>
    <w:rsid w:val="00C60F2B"/>
    <w:rsid w:val="00C616AA"/>
    <w:rsid w:val="00C623BE"/>
    <w:rsid w:val="00C643B1"/>
    <w:rsid w:val="00C6659D"/>
    <w:rsid w:val="00C67F67"/>
    <w:rsid w:val="00C713D2"/>
    <w:rsid w:val="00C71FF8"/>
    <w:rsid w:val="00C776F3"/>
    <w:rsid w:val="00C77C3A"/>
    <w:rsid w:val="00C81C2D"/>
    <w:rsid w:val="00C82527"/>
    <w:rsid w:val="00C83A39"/>
    <w:rsid w:val="00C83BE9"/>
    <w:rsid w:val="00C86AA8"/>
    <w:rsid w:val="00C87FF3"/>
    <w:rsid w:val="00C90854"/>
    <w:rsid w:val="00C90A6B"/>
    <w:rsid w:val="00C90C8F"/>
    <w:rsid w:val="00C91785"/>
    <w:rsid w:val="00C932A9"/>
    <w:rsid w:val="00C93FC6"/>
    <w:rsid w:val="00C957CF"/>
    <w:rsid w:val="00CA0EBD"/>
    <w:rsid w:val="00CA2D61"/>
    <w:rsid w:val="00CA3901"/>
    <w:rsid w:val="00CA3F69"/>
    <w:rsid w:val="00CA61EA"/>
    <w:rsid w:val="00CB19DC"/>
    <w:rsid w:val="00CB1C33"/>
    <w:rsid w:val="00CB279B"/>
    <w:rsid w:val="00CB2E6A"/>
    <w:rsid w:val="00CB439E"/>
    <w:rsid w:val="00CB62DB"/>
    <w:rsid w:val="00CB79E6"/>
    <w:rsid w:val="00CC1AFC"/>
    <w:rsid w:val="00CC496E"/>
    <w:rsid w:val="00CC4BD7"/>
    <w:rsid w:val="00CC503A"/>
    <w:rsid w:val="00CC5701"/>
    <w:rsid w:val="00CC5A82"/>
    <w:rsid w:val="00CC7862"/>
    <w:rsid w:val="00CD5E97"/>
    <w:rsid w:val="00CD6A41"/>
    <w:rsid w:val="00CD6D60"/>
    <w:rsid w:val="00CD6E7F"/>
    <w:rsid w:val="00CD7184"/>
    <w:rsid w:val="00CE0049"/>
    <w:rsid w:val="00CE0AC7"/>
    <w:rsid w:val="00CE0F23"/>
    <w:rsid w:val="00CE1179"/>
    <w:rsid w:val="00CE141F"/>
    <w:rsid w:val="00CE33F3"/>
    <w:rsid w:val="00CE5B77"/>
    <w:rsid w:val="00CF3792"/>
    <w:rsid w:val="00CF46EE"/>
    <w:rsid w:val="00CF5CE9"/>
    <w:rsid w:val="00CF630C"/>
    <w:rsid w:val="00D03A5D"/>
    <w:rsid w:val="00D06380"/>
    <w:rsid w:val="00D10705"/>
    <w:rsid w:val="00D134DB"/>
    <w:rsid w:val="00D137F8"/>
    <w:rsid w:val="00D15388"/>
    <w:rsid w:val="00D16F4F"/>
    <w:rsid w:val="00D17D48"/>
    <w:rsid w:val="00D20E67"/>
    <w:rsid w:val="00D216C5"/>
    <w:rsid w:val="00D224A1"/>
    <w:rsid w:val="00D22514"/>
    <w:rsid w:val="00D2479B"/>
    <w:rsid w:val="00D312EE"/>
    <w:rsid w:val="00D33A5A"/>
    <w:rsid w:val="00D34209"/>
    <w:rsid w:val="00D36799"/>
    <w:rsid w:val="00D370A0"/>
    <w:rsid w:val="00D37C2C"/>
    <w:rsid w:val="00D4255F"/>
    <w:rsid w:val="00D50ACF"/>
    <w:rsid w:val="00D519D3"/>
    <w:rsid w:val="00D54A4B"/>
    <w:rsid w:val="00D567B6"/>
    <w:rsid w:val="00D579DD"/>
    <w:rsid w:val="00D57C60"/>
    <w:rsid w:val="00D626A5"/>
    <w:rsid w:val="00D632DC"/>
    <w:rsid w:val="00D63B36"/>
    <w:rsid w:val="00D65093"/>
    <w:rsid w:val="00D67A56"/>
    <w:rsid w:val="00D67FF9"/>
    <w:rsid w:val="00D70B40"/>
    <w:rsid w:val="00D719D4"/>
    <w:rsid w:val="00D71C3D"/>
    <w:rsid w:val="00D73566"/>
    <w:rsid w:val="00D767B0"/>
    <w:rsid w:val="00D800B9"/>
    <w:rsid w:val="00D80AE2"/>
    <w:rsid w:val="00D84E96"/>
    <w:rsid w:val="00D90E71"/>
    <w:rsid w:val="00D91772"/>
    <w:rsid w:val="00DA0557"/>
    <w:rsid w:val="00DA0587"/>
    <w:rsid w:val="00DA3E24"/>
    <w:rsid w:val="00DA6715"/>
    <w:rsid w:val="00DB2F2B"/>
    <w:rsid w:val="00DC0C85"/>
    <w:rsid w:val="00DC2F60"/>
    <w:rsid w:val="00DC3D50"/>
    <w:rsid w:val="00DC4168"/>
    <w:rsid w:val="00DD0D10"/>
    <w:rsid w:val="00DD1AD2"/>
    <w:rsid w:val="00DD1E0C"/>
    <w:rsid w:val="00DD6789"/>
    <w:rsid w:val="00DD78A5"/>
    <w:rsid w:val="00DE2206"/>
    <w:rsid w:val="00DE3080"/>
    <w:rsid w:val="00DE311D"/>
    <w:rsid w:val="00DE702B"/>
    <w:rsid w:val="00DF08B6"/>
    <w:rsid w:val="00DF297C"/>
    <w:rsid w:val="00DF3F08"/>
    <w:rsid w:val="00DF5173"/>
    <w:rsid w:val="00DF59EA"/>
    <w:rsid w:val="00DF7763"/>
    <w:rsid w:val="00E012A4"/>
    <w:rsid w:val="00E01D7E"/>
    <w:rsid w:val="00E01EDD"/>
    <w:rsid w:val="00E03983"/>
    <w:rsid w:val="00E0565B"/>
    <w:rsid w:val="00E0568D"/>
    <w:rsid w:val="00E06B90"/>
    <w:rsid w:val="00E12B5D"/>
    <w:rsid w:val="00E16447"/>
    <w:rsid w:val="00E17E1E"/>
    <w:rsid w:val="00E20DE5"/>
    <w:rsid w:val="00E2663F"/>
    <w:rsid w:val="00E31EDF"/>
    <w:rsid w:val="00E330CA"/>
    <w:rsid w:val="00E334B8"/>
    <w:rsid w:val="00E34331"/>
    <w:rsid w:val="00E3639C"/>
    <w:rsid w:val="00E37367"/>
    <w:rsid w:val="00E4261F"/>
    <w:rsid w:val="00E4607D"/>
    <w:rsid w:val="00E47133"/>
    <w:rsid w:val="00E50514"/>
    <w:rsid w:val="00E50E0B"/>
    <w:rsid w:val="00E53D23"/>
    <w:rsid w:val="00E56586"/>
    <w:rsid w:val="00E60C7A"/>
    <w:rsid w:val="00E6154D"/>
    <w:rsid w:val="00E62DE9"/>
    <w:rsid w:val="00E63E43"/>
    <w:rsid w:val="00E6487C"/>
    <w:rsid w:val="00E650C2"/>
    <w:rsid w:val="00E729AE"/>
    <w:rsid w:val="00E73A28"/>
    <w:rsid w:val="00E744AE"/>
    <w:rsid w:val="00E749CB"/>
    <w:rsid w:val="00E766B5"/>
    <w:rsid w:val="00E76864"/>
    <w:rsid w:val="00E81B63"/>
    <w:rsid w:val="00E81D29"/>
    <w:rsid w:val="00E85B7B"/>
    <w:rsid w:val="00E90B4A"/>
    <w:rsid w:val="00E9139C"/>
    <w:rsid w:val="00E91DDD"/>
    <w:rsid w:val="00E92D39"/>
    <w:rsid w:val="00E93A6A"/>
    <w:rsid w:val="00E94DFC"/>
    <w:rsid w:val="00E9523A"/>
    <w:rsid w:val="00E9611D"/>
    <w:rsid w:val="00E968A0"/>
    <w:rsid w:val="00E975AE"/>
    <w:rsid w:val="00EA0A54"/>
    <w:rsid w:val="00EA40F5"/>
    <w:rsid w:val="00EA4208"/>
    <w:rsid w:val="00EA4BDB"/>
    <w:rsid w:val="00EA50A4"/>
    <w:rsid w:val="00EA59A4"/>
    <w:rsid w:val="00EA70BA"/>
    <w:rsid w:val="00EB0D77"/>
    <w:rsid w:val="00EB39EF"/>
    <w:rsid w:val="00EB4EB8"/>
    <w:rsid w:val="00EB5AF0"/>
    <w:rsid w:val="00EB7176"/>
    <w:rsid w:val="00EC17CA"/>
    <w:rsid w:val="00EC2FE2"/>
    <w:rsid w:val="00EC411A"/>
    <w:rsid w:val="00EC682F"/>
    <w:rsid w:val="00ED1396"/>
    <w:rsid w:val="00ED2B37"/>
    <w:rsid w:val="00ED3DFE"/>
    <w:rsid w:val="00ED4236"/>
    <w:rsid w:val="00ED6AEE"/>
    <w:rsid w:val="00ED6B22"/>
    <w:rsid w:val="00ED7103"/>
    <w:rsid w:val="00ED766E"/>
    <w:rsid w:val="00ED785C"/>
    <w:rsid w:val="00EE1D8A"/>
    <w:rsid w:val="00EE664C"/>
    <w:rsid w:val="00EE70D6"/>
    <w:rsid w:val="00EE7ACC"/>
    <w:rsid w:val="00EF0F22"/>
    <w:rsid w:val="00EF1658"/>
    <w:rsid w:val="00EF2357"/>
    <w:rsid w:val="00EF2B64"/>
    <w:rsid w:val="00EF36D7"/>
    <w:rsid w:val="00EF47ED"/>
    <w:rsid w:val="00EF4D8F"/>
    <w:rsid w:val="00EF5549"/>
    <w:rsid w:val="00EF5EC3"/>
    <w:rsid w:val="00EF70F0"/>
    <w:rsid w:val="00F04E47"/>
    <w:rsid w:val="00F05284"/>
    <w:rsid w:val="00F05923"/>
    <w:rsid w:val="00F07241"/>
    <w:rsid w:val="00F114C2"/>
    <w:rsid w:val="00F117EF"/>
    <w:rsid w:val="00F13AA3"/>
    <w:rsid w:val="00F1750F"/>
    <w:rsid w:val="00F20630"/>
    <w:rsid w:val="00F2142D"/>
    <w:rsid w:val="00F21E33"/>
    <w:rsid w:val="00F22DF9"/>
    <w:rsid w:val="00F26987"/>
    <w:rsid w:val="00F30012"/>
    <w:rsid w:val="00F312D5"/>
    <w:rsid w:val="00F31BCB"/>
    <w:rsid w:val="00F322F5"/>
    <w:rsid w:val="00F33EEB"/>
    <w:rsid w:val="00F36656"/>
    <w:rsid w:val="00F409E3"/>
    <w:rsid w:val="00F474E1"/>
    <w:rsid w:val="00F50400"/>
    <w:rsid w:val="00F541E0"/>
    <w:rsid w:val="00F55C2D"/>
    <w:rsid w:val="00F60FBF"/>
    <w:rsid w:val="00F612AA"/>
    <w:rsid w:val="00F66A53"/>
    <w:rsid w:val="00F7042A"/>
    <w:rsid w:val="00F709AC"/>
    <w:rsid w:val="00F71CD6"/>
    <w:rsid w:val="00F75CDD"/>
    <w:rsid w:val="00F76875"/>
    <w:rsid w:val="00F77002"/>
    <w:rsid w:val="00F820C8"/>
    <w:rsid w:val="00F82331"/>
    <w:rsid w:val="00F8256F"/>
    <w:rsid w:val="00F832B7"/>
    <w:rsid w:val="00F83C96"/>
    <w:rsid w:val="00F85FFC"/>
    <w:rsid w:val="00F913F3"/>
    <w:rsid w:val="00F965A1"/>
    <w:rsid w:val="00F97467"/>
    <w:rsid w:val="00FA0D73"/>
    <w:rsid w:val="00FA2BBD"/>
    <w:rsid w:val="00FA33D8"/>
    <w:rsid w:val="00FA76B8"/>
    <w:rsid w:val="00FB08F7"/>
    <w:rsid w:val="00FB0978"/>
    <w:rsid w:val="00FB3FE9"/>
    <w:rsid w:val="00FB6276"/>
    <w:rsid w:val="00FB7FE7"/>
    <w:rsid w:val="00FC26C7"/>
    <w:rsid w:val="00FC26CE"/>
    <w:rsid w:val="00FC361C"/>
    <w:rsid w:val="00FC3C77"/>
    <w:rsid w:val="00FC50BA"/>
    <w:rsid w:val="00FC5239"/>
    <w:rsid w:val="00FC59A0"/>
    <w:rsid w:val="00FC5FAC"/>
    <w:rsid w:val="00FC628B"/>
    <w:rsid w:val="00FC64A8"/>
    <w:rsid w:val="00FC7402"/>
    <w:rsid w:val="00FC74ED"/>
    <w:rsid w:val="00FD03B8"/>
    <w:rsid w:val="00FD11A6"/>
    <w:rsid w:val="00FD5616"/>
    <w:rsid w:val="00FD7353"/>
    <w:rsid w:val="00FE07AB"/>
    <w:rsid w:val="00FE0D85"/>
    <w:rsid w:val="00FE2A2D"/>
    <w:rsid w:val="00FE4AA7"/>
    <w:rsid w:val="00FF1471"/>
    <w:rsid w:val="00FF29CD"/>
    <w:rsid w:val="00FF2B4B"/>
    <w:rsid w:val="00FF4148"/>
    <w:rsid w:val="00FF4EB9"/>
    <w:rsid w:val="00FF5DE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9DDA7EA-63CE-480D-8003-53F5C3B2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Default"/>
    <w:next w:val="Default"/>
    <w:qFormat/>
    <w:rsid w:val="007422F8"/>
    <w:pPr>
      <w:outlineLvl w:val="0"/>
    </w:pPr>
    <w:rPr>
      <w:color w:val="auto"/>
    </w:rPr>
  </w:style>
  <w:style w:type="paragraph" w:styleId="Cmsor2">
    <w:name w:val="heading 2"/>
    <w:basedOn w:val="Norml"/>
    <w:next w:val="Norml"/>
    <w:link w:val="Cmsor2Char"/>
    <w:uiPriority w:val="9"/>
    <w:qFormat/>
    <w:rsid w:val="00FA76B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rsid w:val="007422F8"/>
    <w:p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rsid w:val="007422F8"/>
    <w:p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rsid w:val="007422F8"/>
    <w:pPr>
      <w:outlineLvl w:val="4"/>
    </w:pPr>
    <w:rPr>
      <w:color w:val="auto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62D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8">
    <w:name w:val="heading 8"/>
    <w:basedOn w:val="Default"/>
    <w:next w:val="Default"/>
    <w:qFormat/>
    <w:rsid w:val="007422F8"/>
    <w:p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rsid w:val="007422F8"/>
    <w:p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rsid w:val="00FF2B4B"/>
    <w:rPr>
      <w:color w:val="0000FF"/>
      <w:u w:val="single"/>
    </w:rPr>
  </w:style>
  <w:style w:type="paragraph" w:styleId="NormlWeb">
    <w:name w:val="Normal (Web)"/>
    <w:basedOn w:val="Norml"/>
    <w:uiPriority w:val="99"/>
    <w:rsid w:val="00B12C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Cm">
    <w:name w:val="Title"/>
    <w:basedOn w:val="Norml"/>
    <w:qFormat/>
    <w:rsid w:val="0070346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character" w:styleId="Oldalszm">
    <w:name w:val="page number"/>
    <w:basedOn w:val="Bekezdsalapbettpusa"/>
    <w:rsid w:val="006017E2"/>
  </w:style>
  <w:style w:type="paragraph" w:customStyle="1" w:styleId="Default">
    <w:name w:val="Default"/>
    <w:rsid w:val="007422F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Default"/>
    <w:next w:val="Default"/>
    <w:rsid w:val="007422F8"/>
    <w:rPr>
      <w:color w:val="auto"/>
    </w:rPr>
  </w:style>
  <w:style w:type="paragraph" w:styleId="Szvegtrzs2">
    <w:name w:val="Body Text 2"/>
    <w:basedOn w:val="Default"/>
    <w:next w:val="Default"/>
    <w:rsid w:val="007422F8"/>
    <w:rPr>
      <w:color w:val="auto"/>
    </w:rPr>
  </w:style>
  <w:style w:type="paragraph" w:styleId="Szvegtrzs3">
    <w:name w:val="Body Text 3"/>
    <w:basedOn w:val="Default"/>
    <w:next w:val="Default"/>
    <w:rsid w:val="007422F8"/>
    <w:rPr>
      <w:color w:val="auto"/>
    </w:rPr>
  </w:style>
  <w:style w:type="paragraph" w:styleId="Szvegtrzsbehzssal2">
    <w:name w:val="Body Text Indent 2"/>
    <w:basedOn w:val="Norml"/>
    <w:rsid w:val="007422F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">
    <w:name w:val="Body Text Indent"/>
    <w:basedOn w:val="Norml"/>
    <w:rsid w:val="007422F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0">
    <w:name w:val="Szövegtörzs_"/>
    <w:link w:val="Szvegtrzs30"/>
    <w:locked/>
    <w:rsid w:val="007422F8"/>
    <w:rPr>
      <w:sz w:val="23"/>
      <w:szCs w:val="23"/>
      <w:lang w:bidi="ar-SA"/>
    </w:rPr>
  </w:style>
  <w:style w:type="paragraph" w:customStyle="1" w:styleId="Szvegtrzs30">
    <w:name w:val="Szövegtörzs3"/>
    <w:basedOn w:val="Norml"/>
    <w:link w:val="Szvegtrzs0"/>
    <w:rsid w:val="007422F8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character" w:customStyle="1" w:styleId="Szvegtrzs1">
    <w:name w:val="Szövegtörzs1"/>
    <w:rsid w:val="007422F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hu-HU" w:eastAsia="hu-HU" w:bidi="ar-SA"/>
    </w:rPr>
  </w:style>
  <w:style w:type="character" w:customStyle="1" w:styleId="Szvegtrzs31">
    <w:name w:val="Szövegtörzs (3)_"/>
    <w:link w:val="Szvegtrzs310"/>
    <w:locked/>
    <w:rsid w:val="007422F8"/>
    <w:rPr>
      <w:i/>
      <w:iCs/>
      <w:sz w:val="23"/>
      <w:szCs w:val="23"/>
      <w:lang w:bidi="ar-SA"/>
    </w:rPr>
  </w:style>
  <w:style w:type="character" w:customStyle="1" w:styleId="Szvegtrzs32">
    <w:name w:val="Szövegtörzs (3)"/>
    <w:rsid w:val="007422F8"/>
    <w:rPr>
      <w:i/>
      <w:iCs/>
      <w:color w:val="000000"/>
      <w:spacing w:val="0"/>
      <w:w w:val="100"/>
      <w:position w:val="0"/>
      <w:sz w:val="23"/>
      <w:szCs w:val="23"/>
      <w:u w:val="single"/>
      <w:lang w:val="hu-HU" w:eastAsia="hu-HU" w:bidi="ar-SA"/>
    </w:rPr>
  </w:style>
  <w:style w:type="paragraph" w:customStyle="1" w:styleId="Szvegtrzs5">
    <w:name w:val="Szövegtörzs5"/>
    <w:basedOn w:val="Norml"/>
    <w:rsid w:val="007422F8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  <w:lang w:eastAsia="hu-HU"/>
    </w:rPr>
  </w:style>
  <w:style w:type="paragraph" w:customStyle="1" w:styleId="Szvegtrzs310">
    <w:name w:val="Szövegtörzs (3)1"/>
    <w:basedOn w:val="Norml"/>
    <w:link w:val="Szvegtrzs31"/>
    <w:rsid w:val="007422F8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character" w:customStyle="1" w:styleId="SzvegtrzsDlt">
    <w:name w:val="Szövegtörzs + Dőlt"/>
    <w:rsid w:val="007422F8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hu-HU" w:eastAsia="hu-HU" w:bidi="ar-SA"/>
    </w:rPr>
  </w:style>
  <w:style w:type="character" w:customStyle="1" w:styleId="Szvegtrzs4">
    <w:name w:val="Szövegtörzs (4)_"/>
    <w:link w:val="Szvegtrzs40"/>
    <w:locked/>
    <w:rsid w:val="007422F8"/>
    <w:rPr>
      <w:b/>
      <w:bCs/>
      <w:sz w:val="23"/>
      <w:szCs w:val="23"/>
      <w:lang w:bidi="ar-SA"/>
    </w:rPr>
  </w:style>
  <w:style w:type="paragraph" w:customStyle="1" w:styleId="Szvegtrzs40">
    <w:name w:val="Szövegtörzs (4)"/>
    <w:basedOn w:val="Norml"/>
    <w:link w:val="Szvegtrzs4"/>
    <w:rsid w:val="007422F8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character" w:customStyle="1" w:styleId="SzvegtrzsFlkvr">
    <w:name w:val="Szövegtörzs + Félkövér"/>
    <w:rsid w:val="007422F8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hu-HU" w:eastAsia="hu-HU" w:bidi="ar-SA"/>
    </w:rPr>
  </w:style>
  <w:style w:type="character" w:customStyle="1" w:styleId="Cmsor20">
    <w:name w:val="Címsor #2_"/>
    <w:link w:val="Cmsor21"/>
    <w:locked/>
    <w:rsid w:val="007422F8"/>
    <w:rPr>
      <w:b/>
      <w:bCs/>
      <w:sz w:val="23"/>
      <w:szCs w:val="23"/>
      <w:lang w:bidi="ar-SA"/>
    </w:rPr>
  </w:style>
  <w:style w:type="paragraph" w:customStyle="1" w:styleId="Cmsor21">
    <w:name w:val="Címsor #2"/>
    <w:basedOn w:val="Norml"/>
    <w:link w:val="Cmsor20"/>
    <w:rsid w:val="007422F8"/>
    <w:pPr>
      <w:widowControl w:val="0"/>
      <w:shd w:val="clear" w:color="auto" w:fill="FFFFFF"/>
      <w:spacing w:before="600" w:after="0" w:line="414" w:lineRule="exact"/>
      <w:outlineLvl w:val="1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rsid w:val="004D4D8B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sor11">
    <w:name w:val="Címsor 11"/>
    <w:next w:val="Norml1"/>
    <w:rsid w:val="004F2B70"/>
    <w:pPr>
      <w:keepNext/>
      <w:tabs>
        <w:tab w:val="left" w:pos="432"/>
      </w:tabs>
      <w:suppressAutoHyphens/>
      <w:ind w:left="432" w:hanging="432"/>
      <w:jc w:val="both"/>
      <w:outlineLvl w:val="0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FreeForm">
    <w:name w:val="Free Form"/>
    <w:rsid w:val="004F2B70"/>
    <w:rPr>
      <w:rFonts w:ascii="Times New Roman" w:eastAsia="Arial Unicode MS" w:hAnsi="Arial Unicode MS"/>
      <w:color w:val="000000"/>
    </w:rPr>
  </w:style>
  <w:style w:type="character" w:customStyle="1" w:styleId="Cmsor2Char">
    <w:name w:val="Címsor 2 Char"/>
    <w:link w:val="Cmsor2"/>
    <w:uiPriority w:val="9"/>
    <w:semiHidden/>
    <w:rsid w:val="00FA76B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Listaszerbekezds">
    <w:name w:val="List Paragraph"/>
    <w:aliases w:val="Számozott lista 1,Eszeri felsorolás,Welt L,Listaszerű bekezdés1,List Paragraph à moi,lista_2,Bullet_1,Színes lista – 1. jelölőszín1,Listaszerű bekezdés3,Bullet List,FooterText,numbered,Paragraphe de liste1,列出段落,列出段落1,List Paragraph"/>
    <w:basedOn w:val="Norml"/>
    <w:link w:val="ListaszerbekezdsChar"/>
    <w:uiPriority w:val="34"/>
    <w:qFormat/>
    <w:rsid w:val="009072F6"/>
    <w:pPr>
      <w:spacing w:after="160" w:line="259" w:lineRule="auto"/>
      <w:ind w:left="720"/>
      <w:contextualSpacing/>
    </w:pPr>
  </w:style>
  <w:style w:type="character" w:styleId="Kiemels2">
    <w:name w:val="Strong"/>
    <w:uiPriority w:val="22"/>
    <w:qFormat/>
    <w:rsid w:val="00011EF7"/>
    <w:rPr>
      <w:b/>
      <w:bCs/>
    </w:rPr>
  </w:style>
  <w:style w:type="character" w:customStyle="1" w:styleId="st">
    <w:name w:val="st"/>
    <w:basedOn w:val="Bekezdsalapbettpusa"/>
    <w:rsid w:val="00696256"/>
  </w:style>
  <w:style w:type="paragraph" w:customStyle="1" w:styleId="lead">
    <w:name w:val="lead"/>
    <w:basedOn w:val="Norml"/>
    <w:rsid w:val="00CE0A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62DE9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hl">
    <w:name w:val="hl"/>
    <w:basedOn w:val="Bekezdsalapbettpusa"/>
    <w:rsid w:val="00E62DE9"/>
  </w:style>
  <w:style w:type="paragraph" w:customStyle="1" w:styleId="cf0">
    <w:name w:val="cf0"/>
    <w:basedOn w:val="Norml"/>
    <w:rsid w:val="00E62D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614662"/>
    <w:rPr>
      <w:i/>
      <w:iCs/>
    </w:rPr>
  </w:style>
  <w:style w:type="paragraph" w:customStyle="1" w:styleId="bekezds">
    <w:name w:val="bekezds"/>
    <w:basedOn w:val="Norml"/>
    <w:rsid w:val="006146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bjegyzetszveg">
    <w:name w:val="footnote text"/>
    <w:aliases w:val="Footnote,Char1"/>
    <w:basedOn w:val="Norml"/>
    <w:link w:val="LbjegyzetszvegChar"/>
    <w:rsid w:val="0040667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40667C"/>
    <w:rPr>
      <w:rFonts w:ascii="Times New Roman" w:eastAsia="Times New Roman" w:hAnsi="Times New Roman"/>
    </w:rPr>
  </w:style>
  <w:style w:type="character" w:styleId="Lbjegyzet-hivatkozs">
    <w:name w:val="footnote reference"/>
    <w:aliases w:val="Footnote symbol"/>
    <w:uiPriority w:val="99"/>
    <w:rsid w:val="0040667C"/>
    <w:rPr>
      <w:vertAlign w:val="superscript"/>
    </w:rPr>
  </w:style>
  <w:style w:type="character" w:customStyle="1" w:styleId="ListaszerbekezdsChar">
    <w:name w:val="Listaszerű bekezdés Char"/>
    <w:aliases w:val="Számozott lista 1 Char,Eszeri felsorolás Char,Welt L Char,Listaszerű bekezdés1 Char,List Paragraph à moi Char,lista_2 Char,Bullet_1 Char,Színes lista – 1. jelölőszín1 Char,Listaszerű bekezdés3 Char,Bullet List Char,numbered Char"/>
    <w:basedOn w:val="Bekezdsalapbettpusa"/>
    <w:link w:val="Listaszerbekezds"/>
    <w:uiPriority w:val="34"/>
    <w:qFormat/>
    <w:rsid w:val="00D134DB"/>
    <w:rPr>
      <w:sz w:val="22"/>
      <w:szCs w:val="22"/>
      <w:lang w:eastAsia="en-US"/>
    </w:rPr>
  </w:style>
  <w:style w:type="character" w:customStyle="1" w:styleId="markedcontent">
    <w:name w:val="markedcontent"/>
    <w:basedOn w:val="Bekezdsalapbettpusa"/>
    <w:rsid w:val="00D134DB"/>
  </w:style>
  <w:style w:type="character" w:customStyle="1" w:styleId="jel">
    <w:name w:val="jel"/>
    <w:basedOn w:val="Bekezdsalapbettpusa"/>
    <w:rsid w:val="00AD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3047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CF320-E733-45A8-B9FD-BE64FA3A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3258</Words>
  <Characters>22484</Characters>
  <Application>Microsoft Office Word</Application>
  <DocSecurity>4</DocSecurity>
  <Lines>187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25691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Dr. Tüske Róbert</cp:lastModifiedBy>
  <cp:revision>2</cp:revision>
  <cp:lastPrinted>2022-10-11T08:37:00Z</cp:lastPrinted>
  <dcterms:created xsi:type="dcterms:W3CDTF">2022-10-11T08:38:00Z</dcterms:created>
  <dcterms:modified xsi:type="dcterms:W3CDTF">2022-10-11T08:38:00Z</dcterms:modified>
</cp:coreProperties>
</file>